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DE90"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ТАРИФНОЕ СОГЛАШЕНИЕ</w:t>
      </w:r>
      <w:r w:rsidRPr="00C0576B">
        <w:rPr>
          <w:rFonts w:ascii="Arial" w:eastAsia="Times New Roman" w:hAnsi="Arial" w:cs="Arial"/>
          <w:color w:val="000000"/>
          <w:sz w:val="21"/>
          <w:szCs w:val="21"/>
          <w:lang w:eastAsia="ru-RU"/>
        </w:rPr>
        <w:br/>
      </w:r>
      <w:r w:rsidRPr="00C0576B">
        <w:rPr>
          <w:rFonts w:ascii="Arial" w:eastAsia="Times New Roman" w:hAnsi="Arial" w:cs="Arial"/>
          <w:b/>
          <w:bCs/>
          <w:color w:val="000000"/>
          <w:sz w:val="21"/>
          <w:szCs w:val="21"/>
          <w:lang w:eastAsia="ru-RU"/>
        </w:rPr>
        <w:t>В СФЕРЕ ОБЯЗАТЕЛЬНОГО МЕДИЦИНСКОГО СТРАХОВАНИЯ</w:t>
      </w:r>
      <w:r w:rsidRPr="00C0576B">
        <w:rPr>
          <w:rFonts w:ascii="Arial" w:eastAsia="Times New Roman" w:hAnsi="Arial" w:cs="Arial"/>
          <w:color w:val="000000"/>
          <w:sz w:val="21"/>
          <w:szCs w:val="21"/>
          <w:lang w:eastAsia="ru-RU"/>
        </w:rPr>
        <w:br/>
      </w:r>
      <w:r w:rsidRPr="00C0576B">
        <w:rPr>
          <w:rFonts w:ascii="Arial" w:eastAsia="Times New Roman" w:hAnsi="Arial" w:cs="Arial"/>
          <w:b/>
          <w:bCs/>
          <w:color w:val="000000"/>
          <w:sz w:val="21"/>
          <w:szCs w:val="21"/>
          <w:lang w:eastAsia="ru-RU"/>
        </w:rPr>
        <w:t>НА ТЕРРИТОРИИ СТАВРОПОЛЬСКОГО КРАЯ</w:t>
      </w:r>
    </w:p>
    <w:p w14:paraId="394F295B"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(Ставрополь, 26 января 2024 года)</w:t>
      </w:r>
    </w:p>
    <w:p w14:paraId="2CF2693E"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I. ОБЩИЕ ПОЛОЖЕНИЯ</w:t>
      </w:r>
    </w:p>
    <w:p w14:paraId="6ABC398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1.1. Основания заключения тарифного соглашения</w:t>
      </w:r>
    </w:p>
    <w:p w14:paraId="51F8C1B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Настоящее тарифное соглашение в сфере обязательного медицинского страхования на территории Ставропольского края (далее соответственно – тарифное соглашение, ОМС) заключено в соответствии с Федеральным законом от 29.11.2010 № 326-ФЗ «Об обязательном медицинском страховании в Российской Федерации» (далее – Федеральный закон), приказом Министерства здравоохранения Российской Федерации «Об утверждении Требований к структуре и содержанию тарифного соглашения», Программой государственных гарантий бесплатного оказания гражданам медицинской помощи на 2024 год и на плановый период 2025 и 2026 годов, утверждённой постановлением Правительства Российской Федерации от 28.12.2023 № 2353, Территориальной программой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утверждённой постановлением Правительства Ставропольского края от 31.12.2023 № 842-п (далее – Территориальная программа).</w:t>
      </w:r>
    </w:p>
    <w:p w14:paraId="4F2D88F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1.2. Предмет тарифного соглашения</w:t>
      </w:r>
    </w:p>
    <w:p w14:paraId="20EC37A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1.2.1. Предметом тарифного соглашения является установление тарифов на оплату медицинской помощи, оказываемой за счет средств ОМС (далее – тариф) на территории Ставропольского края.</w:t>
      </w:r>
    </w:p>
    <w:p w14:paraId="211F1BC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17906D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1.2.3. Основные термины, понятия и сокращения, применяемые в данном тарифном соглашении, приведены в приложении 1 к настоящему тарифному соглашению.</w:t>
      </w:r>
    </w:p>
    <w:p w14:paraId="5B0861B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1.3. Стороны тарифного соглашения</w:t>
      </w:r>
    </w:p>
    <w:p w14:paraId="6B9A5E4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На основании статей 30 и 36 Федерального закона, статьи 79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 министерство), Территориальный фонд обязательного медицинского страхования Ставропольского края (далее – фонд), акционерное общество «Страховая компания «СОГАЗ-Мед», общество с ограниченной ответственностью «Страховая компания «Ингосстрах-М», общественная организация «Врачи Ставропольского края», Ставропольская краевая организация профсоюза работников здравоохранения Российской Федерации в лице уполномоченных представителей.</w:t>
      </w:r>
    </w:p>
    <w:p w14:paraId="1C1EF893"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II. СПОСОБЫ ОПЛАТЫ МЕДИЦИНСКОЙ ПОМОЩИ</w:t>
      </w:r>
    </w:p>
    <w:p w14:paraId="6B32D6C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14:paraId="18664CB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2.1. При оплате медицинской помощи, оказанной в амбулаторных условиях:</w:t>
      </w:r>
    </w:p>
    <w:p w14:paraId="2798BF0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2.1.1.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C0576B">
        <w:rPr>
          <w:rFonts w:ascii="Arial" w:eastAsia="Times New Roman" w:hAnsi="Arial" w:cs="Arial"/>
          <w:color w:val="000000"/>
          <w:sz w:val="21"/>
          <w:szCs w:val="21"/>
          <w:lang w:eastAsia="ru-RU"/>
        </w:rPr>
        <w:t>биопсийного</w:t>
      </w:r>
      <w:proofErr w:type="spellEnd"/>
      <w:r w:rsidRPr="00C0576B">
        <w:rPr>
          <w:rFonts w:ascii="Arial" w:eastAsia="Times New Roman" w:hAnsi="Arial" w:cs="Arial"/>
          <w:color w:val="000000"/>
          <w:sz w:val="21"/>
          <w:szCs w:val="21"/>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C0576B">
        <w:rPr>
          <w:rFonts w:ascii="Arial" w:eastAsia="Times New Roman" w:hAnsi="Arial" w:cs="Arial"/>
          <w:color w:val="000000"/>
          <w:sz w:val="21"/>
          <w:szCs w:val="21"/>
          <w:lang w:eastAsia="ru-RU"/>
        </w:rPr>
        <w:lastRenderedPageBreak/>
        <w:t>биопсийного</w:t>
      </w:r>
      <w:proofErr w:type="spellEnd"/>
      <w:r w:rsidRPr="00C0576B">
        <w:rPr>
          <w:rFonts w:ascii="Arial" w:eastAsia="Times New Roman" w:hAnsi="Arial" w:cs="Arial"/>
          <w:color w:val="000000"/>
          <w:sz w:val="21"/>
          <w:szCs w:val="21"/>
          <w:lang w:eastAsia="ru-RU"/>
        </w:rP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учётом показателей результативности деятельности медицинской организации (включая показатели объёма медицинской помощи), перечень которых установлен в приложении 2 к настоящему тарифному соглашению, в том числе с включением расходов на медицинскую помощь, оказываемую в иных медицинских организациях и оплачиваемую за единицу объёма медицинской помощи.</w:t>
      </w:r>
    </w:p>
    <w:p w14:paraId="29E42C4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Порядок применения показателей результативности деятельности медицинских организаций на территории Ставропольского края установлен в приложении 2 к настоящему тарифному соглашению.</w:t>
      </w:r>
    </w:p>
    <w:p w14:paraId="3183925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включённым в базовую программу обязательного медицинского страхования, а также второй этап диспансеризации отдельных групп взрослого населения.</w:t>
      </w:r>
    </w:p>
    <w:p w14:paraId="1F92A2D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2.1.2. Перечень медицинских организаций, оказывающих медицинскую помощь в амбулаторных условиях (структурные подразделения медицинских организаций), имеющих прикрепившихся лиц, оплата медицинской помощи в которых осуществляется по </w:t>
      </w:r>
      <w:proofErr w:type="spellStart"/>
      <w:r w:rsidRPr="00C0576B">
        <w:rPr>
          <w:rFonts w:ascii="Arial" w:eastAsia="Times New Roman" w:hAnsi="Arial" w:cs="Arial"/>
          <w:color w:val="000000"/>
          <w:sz w:val="21"/>
          <w:szCs w:val="21"/>
          <w:lang w:eastAsia="ru-RU"/>
        </w:rPr>
        <w:t>ФДПн</w:t>
      </w:r>
      <w:proofErr w:type="spellEnd"/>
      <w:r w:rsidRPr="00C0576B">
        <w:rPr>
          <w:rFonts w:ascii="Arial" w:eastAsia="Times New Roman" w:hAnsi="Arial" w:cs="Arial"/>
          <w:color w:val="000000"/>
          <w:sz w:val="21"/>
          <w:szCs w:val="21"/>
          <w:lang w:eastAsia="ru-RU"/>
        </w:rPr>
        <w:t>, определены в таблице 1 приложения 3 к настоящему тарифному соглашению.</w:t>
      </w:r>
    </w:p>
    <w:p w14:paraId="577E26F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2.1.3. За единицу объёма медицинской помощи – за медицинскую услугу, посещение, обращение (законченный случай) при оплате:</w:t>
      </w:r>
    </w:p>
    <w:p w14:paraId="1DAA8EA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333069B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оказанной в медицинских организациях, не имеющих прикрепившихся лиц;</w:t>
      </w:r>
    </w:p>
    <w:p w14:paraId="6354C71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6673C0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C0576B">
        <w:rPr>
          <w:rFonts w:ascii="Arial" w:eastAsia="Times New Roman" w:hAnsi="Arial" w:cs="Arial"/>
          <w:color w:val="000000"/>
          <w:sz w:val="21"/>
          <w:szCs w:val="21"/>
          <w:lang w:eastAsia="ru-RU"/>
        </w:rPr>
        <w:t>патолого-анатомических</w:t>
      </w:r>
      <w:proofErr w:type="gramEnd"/>
      <w:r w:rsidRPr="00C0576B">
        <w:rPr>
          <w:rFonts w:ascii="Arial" w:eastAsia="Times New Roman" w:hAnsi="Arial" w:cs="Arial"/>
          <w:color w:val="000000"/>
          <w:sz w:val="21"/>
          <w:szCs w:val="21"/>
          <w:lang w:eastAsia="ru-RU"/>
        </w:rPr>
        <w:t xml:space="preserve"> исследований </w:t>
      </w:r>
      <w:proofErr w:type="spellStart"/>
      <w:r w:rsidRPr="00C0576B">
        <w:rPr>
          <w:rFonts w:ascii="Arial" w:eastAsia="Times New Roman" w:hAnsi="Arial" w:cs="Arial"/>
          <w:color w:val="000000"/>
          <w:sz w:val="21"/>
          <w:szCs w:val="21"/>
          <w:lang w:eastAsia="ru-RU"/>
        </w:rPr>
        <w:t>биопсийного</w:t>
      </w:r>
      <w:proofErr w:type="spellEnd"/>
      <w:r w:rsidRPr="00C0576B">
        <w:rPr>
          <w:rFonts w:ascii="Arial" w:eastAsia="Times New Roman" w:hAnsi="Arial" w:cs="Arial"/>
          <w:color w:val="000000"/>
          <w:sz w:val="21"/>
          <w:szCs w:val="21"/>
          <w:lang w:eastAsia="ru-RU"/>
        </w:rPr>
        <w:t xml:space="preserve"> (операционного) материала, тестирования на выявление новой коронавирусной инфекции (COVID-19);</w:t>
      </w:r>
    </w:p>
    <w:p w14:paraId="01770E5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углублённой диспансеризации и диспансеризации для оценки репродуктивного здоровья женщин и мужчин;</w:t>
      </w:r>
    </w:p>
    <w:p w14:paraId="4F6D2C9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2A547DA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14:paraId="0665BBC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2.1.4. Медицинские организации, оказывающие медицинскую помощь в амбулаторных условиях (структурные подразделения медицинских организаций) и не имеющие </w:t>
      </w:r>
      <w:r w:rsidRPr="00C0576B">
        <w:rPr>
          <w:rFonts w:ascii="Arial" w:eastAsia="Times New Roman" w:hAnsi="Arial" w:cs="Arial"/>
          <w:color w:val="000000"/>
          <w:sz w:val="21"/>
          <w:szCs w:val="21"/>
          <w:lang w:eastAsia="ru-RU"/>
        </w:rPr>
        <w:lastRenderedPageBreak/>
        <w:t>прикрепившихся лиц, оплата медицинской помощи в которых осуществляется за единицу объёма медицинской помощи, определены в таблице 1 и 2 приложения 4 к настоящему тарифному соглашению.</w:t>
      </w:r>
    </w:p>
    <w:p w14:paraId="07E16CA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2.2.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6E13093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2.2.1. За случай госпитализации (законченный случай лечения) по поводу заболевания, включённого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6B55005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2.2.2.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приведённых в приложении 5 к настоящему тарифному соглашению, в том числе в сочетании с оплатой за услугу диализа.</w:t>
      </w:r>
    </w:p>
    <w:p w14:paraId="36FB95A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2.2.3. Перечень медицинских организаций, оказывающих медицинскую помощь в стационарных условиях, определён в приложении 6 к настоящему тарифному соглашению.</w:t>
      </w:r>
    </w:p>
    <w:p w14:paraId="6CA7EA9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2.3. При оплате медицинской помощи, оказанной в условиях дневного стационара:</w:t>
      </w:r>
    </w:p>
    <w:p w14:paraId="00E0CB4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2.3.1. За случай (законченный случай) лечения заболевания, включённого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AE228E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2.3.2.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5 к настоящему тарифному соглашению, в том числе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6147C07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2.3.3. Перечень медицинских организаций, оказывающих медицинскую помощь в условиях дневного стационара, определён в приложении 7 к настоящему тарифному соглашению.</w:t>
      </w:r>
    </w:p>
    <w:p w14:paraId="18AE9FE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2.4. При оплате скорой медицинской помощи, оказанной вне медицинской организации:</w:t>
      </w:r>
    </w:p>
    <w:p w14:paraId="7E38DCC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2.4.1. По подушевому нормативу финансирования.</w:t>
      </w:r>
    </w:p>
    <w:p w14:paraId="667B585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2.4.2. За единицу объёма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24F8364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2.4.3. Перечень медицинских организаций, оказывающих скорую медицинскую помощь, определен в таблице 3 приложения 4 и таблице 1 приложения 8 к настоящему тарифному соглашению.</w:t>
      </w:r>
    </w:p>
    <w:p w14:paraId="6148131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2.5. Особенности применения способов оплаты медицинской помощи</w:t>
      </w:r>
    </w:p>
    <w:p w14:paraId="25125C5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Особенности применения способов оплаты отдельных случаев оказания медицинской помощи установлены приложением 9 к настоящему тарифному соглашению.</w:t>
      </w:r>
    </w:p>
    <w:p w14:paraId="4C6E15EE"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III. ТАРИФЫ НА ОПЛАТУ МЕДИЦИНСКОЙ ПОМОЩИ</w:t>
      </w:r>
    </w:p>
    <w:p w14:paraId="364C238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3.1. Размер и структура тарифов на оплату медицинской помощи</w:t>
      </w:r>
    </w:p>
    <w:p w14:paraId="21FACFC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3.1.1.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разделе 2 настоящего тарифного соглашения, в соответствии с Методическими рекомендациями по способам оплаты медицинской помощи за счет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от 26.01.2023 № 31-2/И/2-1075/00-10-26-2-06/749.</w:t>
      </w:r>
    </w:p>
    <w:p w14:paraId="2E00C1F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3.1.2. Размер тарифа на оплату медицинской помощи определяется дифференцированно с учётом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приложениях 3 – 4, 6 – 8 к настоящему тарифному соглашению.</w:t>
      </w:r>
    </w:p>
    <w:p w14:paraId="6E1D993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3.1.3. В соответствии с Территориальной программой структура тарифов на оплату медицинской помощи включает в себя расходы в соответствии с частями 7, 8 статьи 35 Федерального закона:</w:t>
      </w:r>
    </w:p>
    <w:p w14:paraId="008C8CB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расходы на заработную плату, начисления на оплату труда, прочие выплаты;</w:t>
      </w:r>
    </w:p>
    <w:p w14:paraId="2AFEC39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расходы на приобретение лекарственных средств, расходных материалов, медицинского инструментария, реактивов и химикатов;</w:t>
      </w:r>
    </w:p>
    <w:p w14:paraId="0AA318E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расходы на приобретение продуктов питания;</w:t>
      </w:r>
    </w:p>
    <w:p w14:paraId="2E003EF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расходы на приобретение мягкого инвентаря;</w:t>
      </w:r>
    </w:p>
    <w:p w14:paraId="5A7C330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14:paraId="69BF6D7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Средствами обязательного медицинского страхования компенсируются включённые в структуру тарифов и обусловленные оказанием медицинской помощи по обязательному медицинскому страхованию расходы (затраты) медицинских организаций.</w:t>
      </w:r>
    </w:p>
    <w:p w14:paraId="6FD6B05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3.1.4. Порядок расчёта тарифов на оплату медицинской помощи по ОМС на территории Ставропольского края приведён в приложении 10 к настоящему тарифному соглашению.</w:t>
      </w:r>
    </w:p>
    <w:p w14:paraId="1A37D21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3.1.5. Значение коэффициента дифференциации установлено в размере 1,003 для всей территории Ставропольского края.</w:t>
      </w:r>
    </w:p>
    <w:p w14:paraId="6A83D07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3.2. Тарифы на оплату медицинской помощи, оказываемой в амбулаторных условиях</w:t>
      </w:r>
    </w:p>
    <w:p w14:paraId="5DE2293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3.2.1. По тарифу </w:t>
      </w:r>
      <w:proofErr w:type="spellStart"/>
      <w:r w:rsidRPr="00C0576B">
        <w:rPr>
          <w:rFonts w:ascii="Arial" w:eastAsia="Times New Roman" w:hAnsi="Arial" w:cs="Arial"/>
          <w:color w:val="000000"/>
          <w:sz w:val="21"/>
          <w:szCs w:val="21"/>
          <w:lang w:eastAsia="ru-RU"/>
        </w:rPr>
        <w:t>ФДПн</w:t>
      </w:r>
      <w:proofErr w:type="spellEnd"/>
      <w:r w:rsidRPr="00C0576B">
        <w:rPr>
          <w:rFonts w:ascii="Arial" w:eastAsia="Times New Roman" w:hAnsi="Arial" w:cs="Arial"/>
          <w:color w:val="000000"/>
          <w:sz w:val="21"/>
          <w:szCs w:val="21"/>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14:paraId="4854331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углублённой диспансеризации и диспансеризации для оценки репродуктивного здоровья женщин и мужчин;</w:t>
      </w:r>
    </w:p>
    <w:p w14:paraId="6137F85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определенных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коронавирусной инфекции (COVID-19);</w:t>
      </w:r>
    </w:p>
    <w:p w14:paraId="3B3E909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6A3E0E8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14:paraId="69BF4B4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услуг диализа;</w:t>
      </w:r>
    </w:p>
    <w:p w14:paraId="6AB873A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оказанной в медицинских организациях, не имеющих прикрепившихся лиц;</w:t>
      </w:r>
    </w:p>
    <w:p w14:paraId="413AC89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оказываемой врачом-травматологом-ортопедом травматологического пункта, стоматологической медицинской помощи;</w:t>
      </w:r>
    </w:p>
    <w:p w14:paraId="072DC4F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посещений школы сахарного диабета;</w:t>
      </w:r>
    </w:p>
    <w:p w14:paraId="01E9DA2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финансового обеспечения фельдшерских/фельдшерско-акушерских пунктов.</w:t>
      </w:r>
    </w:p>
    <w:p w14:paraId="0361BF6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3.2.2. Средний размер финансового обеспечения медицинской помощи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6 992,68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14:paraId="57F90B6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3.2.3. Базовый подушевой норматив финансирования медицинской помощи в амбулаторных условиях составляет 171,86 рублей в месяц с учетом коэффициента дифференциации 1,003.</w:t>
      </w:r>
    </w:p>
    <w:p w14:paraId="0837E46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3.2.4. Половозрастные коэффициенты дифференциации в разрезе половозрастных групп установлены в таблице 2 приложения 3 к настоящему тарифному соглашению.</w:t>
      </w:r>
    </w:p>
    <w:p w14:paraId="6341F41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Коэффициенты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содержание и оплату труда персонала (далее – </w:t>
      </w:r>
      <w:proofErr w:type="spellStart"/>
      <w:r w:rsidRPr="00C0576B">
        <w:rPr>
          <w:rFonts w:ascii="Arial" w:eastAsia="Times New Roman" w:hAnsi="Arial" w:cs="Arial"/>
          <w:color w:val="000000"/>
          <w:sz w:val="21"/>
          <w:szCs w:val="21"/>
          <w:lang w:eastAsia="ru-RU"/>
        </w:rPr>
        <w:t>КДот</w:t>
      </w:r>
      <w:proofErr w:type="spellEnd"/>
      <w:r w:rsidRPr="00C0576B">
        <w:rPr>
          <w:rFonts w:ascii="Arial" w:eastAsia="Times New Roman" w:hAnsi="Arial" w:cs="Arial"/>
          <w:color w:val="000000"/>
          <w:sz w:val="21"/>
          <w:szCs w:val="21"/>
          <w:lang w:eastAsia="ru-RU"/>
        </w:rPr>
        <w:t>) установлены в таблице 1 приложения 3 к настоящему тарифному соглашению.</w:t>
      </w:r>
    </w:p>
    <w:p w14:paraId="743F25A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3.2.5. Дифференцированные подушевые нормативы финансирования на прикрепившихся лиц рассчитаны исходя из базового подушевого норматива на прикрепившихся лиц, а также:</w:t>
      </w:r>
    </w:p>
    <w:p w14:paraId="359429B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коэффициентов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содержание и оплату труда персонала;</w:t>
      </w:r>
    </w:p>
    <w:p w14:paraId="10115E9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коэффициентов половозрастного состава;</w:t>
      </w:r>
    </w:p>
    <w:p w14:paraId="0565E20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14:paraId="309C077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Ставропольском крае;</w:t>
      </w:r>
    </w:p>
    <w:p w14:paraId="6CD76EE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и установлены в таблице 1 приложения 3 к настоящему тарифному соглашению.</w:t>
      </w:r>
    </w:p>
    <w:p w14:paraId="1FC61B0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3.2.6. Базовые нормативы финансовых затрат, тарифы на оплату единицы объёма медицинской помощи (медицинской услуги):</w:t>
      </w:r>
    </w:p>
    <w:p w14:paraId="0E080C0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профилактических медицинских осмотров установлены в приложении 12 к настоящему тарифному соглашению;</w:t>
      </w:r>
    </w:p>
    <w:p w14:paraId="65C12CC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диспансеризации, в том числе углублённой диспансеризации и диспансеризации для оценки репродуктивного здоровья женщин и мужчин, в том числе проводимой мобильной медицинской бригадой – установлены в приложении 13 к настоящему тарифному соглашению (тариф комплексного посещения, проводимого мобильной медицинской бригадой, а также комплексного посещения в выходные и праздничные дни, установлен с учетом повышающего коэффициента 1,05);</w:t>
      </w:r>
    </w:p>
    <w:p w14:paraId="3EDF7A6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установлены в приложении 14 к настоящему тарифному соглашению;</w:t>
      </w:r>
    </w:p>
    <w:p w14:paraId="1E6880E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отдельных диагностических (лабораторных) исследований, в том числе тестирования на выявление новой коронавирусной инфекции (COVID-19) – установлены в приложении 11 к настоящему тарифному соглашению;</w:t>
      </w:r>
    </w:p>
    <w:p w14:paraId="2A26584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посещений, обращений в связи с заболеванием, комплексных посещений по медицинской реабилитации, дистанционному консультированию с применением телемедицинских технологий, школы сахарного диабета – установлены в приложении 15 к настоящему тарифному соглашению;</w:t>
      </w:r>
    </w:p>
    <w:p w14:paraId="1C14F89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услуг диализа – установлены в приложении 16 к настоящему тарифному соглашению.</w:t>
      </w:r>
    </w:p>
    <w:p w14:paraId="6B91115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 медицинской услуги A26.08.019.23 «Молекулярно-биологическое исследование мазков со слизистой оболочки носоглотки на вирус гриппа (</w:t>
      </w:r>
      <w:proofErr w:type="spellStart"/>
      <w:r w:rsidRPr="00C0576B">
        <w:rPr>
          <w:rFonts w:ascii="Arial" w:eastAsia="Times New Roman" w:hAnsi="Arial" w:cs="Arial"/>
          <w:color w:val="000000"/>
          <w:sz w:val="21"/>
          <w:szCs w:val="21"/>
          <w:lang w:eastAsia="ru-RU"/>
        </w:rPr>
        <w:t>Influenza</w:t>
      </w:r>
      <w:proofErr w:type="spellEnd"/>
      <w:r w:rsidRPr="00C0576B">
        <w:rPr>
          <w:rFonts w:ascii="Arial" w:eastAsia="Times New Roman" w:hAnsi="Arial" w:cs="Arial"/>
          <w:color w:val="000000"/>
          <w:sz w:val="21"/>
          <w:szCs w:val="21"/>
          <w:lang w:eastAsia="ru-RU"/>
        </w:rPr>
        <w:t xml:space="preserve"> </w:t>
      </w:r>
      <w:proofErr w:type="spellStart"/>
      <w:r w:rsidRPr="00C0576B">
        <w:rPr>
          <w:rFonts w:ascii="Arial" w:eastAsia="Times New Roman" w:hAnsi="Arial" w:cs="Arial"/>
          <w:color w:val="000000"/>
          <w:sz w:val="21"/>
          <w:szCs w:val="21"/>
          <w:lang w:eastAsia="ru-RU"/>
        </w:rPr>
        <w:t>virus</w:t>
      </w:r>
      <w:proofErr w:type="spellEnd"/>
      <w:r w:rsidRPr="00C0576B">
        <w:rPr>
          <w:rFonts w:ascii="Arial" w:eastAsia="Times New Roman" w:hAnsi="Arial" w:cs="Arial"/>
          <w:color w:val="000000"/>
          <w:sz w:val="21"/>
          <w:szCs w:val="21"/>
          <w:lang w:eastAsia="ru-RU"/>
        </w:rPr>
        <w:t xml:space="preserve">)» установлен в размере 418,84 рублей, медицинской услуги B03.014.006.001 «Комплекс для выявления возбудителей острых респираторных инфекций человека в клиническом материале методом полимеразной цепной реакции (РНК </w:t>
      </w:r>
      <w:proofErr w:type="spellStart"/>
      <w:r w:rsidRPr="00C0576B">
        <w:rPr>
          <w:rFonts w:ascii="Arial" w:eastAsia="Times New Roman" w:hAnsi="Arial" w:cs="Arial"/>
          <w:color w:val="000000"/>
          <w:sz w:val="21"/>
          <w:szCs w:val="21"/>
          <w:lang w:eastAsia="ru-RU"/>
        </w:rPr>
        <w:t>метапневмовируса</w:t>
      </w:r>
      <w:proofErr w:type="spellEnd"/>
      <w:r w:rsidRPr="00C0576B">
        <w:rPr>
          <w:rFonts w:ascii="Arial" w:eastAsia="Times New Roman" w:hAnsi="Arial" w:cs="Arial"/>
          <w:color w:val="000000"/>
          <w:sz w:val="21"/>
          <w:szCs w:val="21"/>
          <w:lang w:eastAsia="ru-RU"/>
        </w:rPr>
        <w:t xml:space="preserve">, РНК вирусов парагриппа, РНК </w:t>
      </w:r>
      <w:proofErr w:type="spellStart"/>
      <w:r w:rsidRPr="00C0576B">
        <w:rPr>
          <w:rFonts w:ascii="Arial" w:eastAsia="Times New Roman" w:hAnsi="Arial" w:cs="Arial"/>
          <w:color w:val="000000"/>
          <w:sz w:val="21"/>
          <w:szCs w:val="21"/>
          <w:lang w:eastAsia="ru-RU"/>
        </w:rPr>
        <w:t>риновируса</w:t>
      </w:r>
      <w:proofErr w:type="spellEnd"/>
      <w:r w:rsidRPr="00C0576B">
        <w:rPr>
          <w:rFonts w:ascii="Arial" w:eastAsia="Times New Roman" w:hAnsi="Arial" w:cs="Arial"/>
          <w:color w:val="000000"/>
          <w:sz w:val="21"/>
          <w:szCs w:val="21"/>
          <w:lang w:eastAsia="ru-RU"/>
        </w:rPr>
        <w:t xml:space="preserve">, РНК аденовируса, РНК </w:t>
      </w:r>
      <w:proofErr w:type="spellStart"/>
      <w:r w:rsidRPr="00C0576B">
        <w:rPr>
          <w:rFonts w:ascii="Arial" w:eastAsia="Times New Roman" w:hAnsi="Arial" w:cs="Arial"/>
          <w:color w:val="000000"/>
          <w:sz w:val="21"/>
          <w:szCs w:val="21"/>
          <w:lang w:eastAsia="ru-RU"/>
        </w:rPr>
        <w:t>бокавируса</w:t>
      </w:r>
      <w:proofErr w:type="spellEnd"/>
      <w:r w:rsidRPr="00C0576B">
        <w:rPr>
          <w:rFonts w:ascii="Arial" w:eastAsia="Times New Roman" w:hAnsi="Arial" w:cs="Arial"/>
          <w:color w:val="000000"/>
          <w:sz w:val="21"/>
          <w:szCs w:val="21"/>
          <w:lang w:eastAsia="ru-RU"/>
        </w:rPr>
        <w:t xml:space="preserve">)» в размере 2099,11 рублей. Оплата включена в тариф посещения, обращения и </w:t>
      </w:r>
      <w:proofErr w:type="spellStart"/>
      <w:r w:rsidRPr="00C0576B">
        <w:rPr>
          <w:rFonts w:ascii="Arial" w:eastAsia="Times New Roman" w:hAnsi="Arial" w:cs="Arial"/>
          <w:color w:val="000000"/>
          <w:sz w:val="21"/>
          <w:szCs w:val="21"/>
          <w:lang w:eastAsia="ru-RU"/>
        </w:rPr>
        <w:t>ФДПн</w:t>
      </w:r>
      <w:proofErr w:type="spellEnd"/>
      <w:r w:rsidRPr="00C0576B">
        <w:rPr>
          <w:rFonts w:ascii="Arial" w:eastAsia="Times New Roman" w:hAnsi="Arial" w:cs="Arial"/>
          <w:color w:val="000000"/>
          <w:sz w:val="21"/>
          <w:szCs w:val="21"/>
          <w:lang w:eastAsia="ru-RU"/>
        </w:rPr>
        <w:t>.</w:t>
      </w:r>
    </w:p>
    <w:p w14:paraId="3754278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 тарифу за единицу объёма оплачивается медицинская помощь, оказанная в медицинских организациях, не имеющих прикрепившихся лиц, медицинская помощь, оказанная в медицинских организациях Ставропольского края лицам, застрахованным за пределами Ставропольского края, а также медицинская помощь, не оплачиваемая по подушевому нормативу финансирования на прикрепившихся лиц, указанная в пункте 3.2.1 настоящего тарифного соглашения.</w:t>
      </w:r>
    </w:p>
    <w:p w14:paraId="327E355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3.2.7. Базовый норматив финансовых затрат на финансовое обеспечение структурных подразделений, перечень ФП, ФАП, финансовое обеспечение которых осуществляется за счёт средств ОМС, значения коэффициентов специфики и поправочных коэффициентов, диапазоны численности обслуживаемого населения, размер финансового обеспечения фельдшерских, фельдшерско-акушерских пунктов при условии их соответствия (несоответствия) требованиям, установленным положением об организации оказания первичной медико-санитарной помощи взрослому населению, утверждённым 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 установлены в приложении 17 к настоящему тарифному соглашению.</w:t>
      </w:r>
    </w:p>
    <w:p w14:paraId="2ED16B1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 xml:space="preserve">3.2.8. Тарифы на оплату медицинской помощи, оказываемой в амбулаторных условиях, применяются с учетом </w:t>
      </w:r>
      <w:proofErr w:type="spellStart"/>
      <w:r w:rsidRPr="00C0576B">
        <w:rPr>
          <w:rFonts w:ascii="Arial" w:eastAsia="Times New Roman" w:hAnsi="Arial" w:cs="Arial"/>
          <w:color w:val="000000"/>
          <w:sz w:val="21"/>
          <w:szCs w:val="21"/>
          <w:lang w:eastAsia="ru-RU"/>
        </w:rPr>
        <w:t>КУСмо</w:t>
      </w:r>
      <w:proofErr w:type="spellEnd"/>
      <w:r w:rsidRPr="00C0576B">
        <w:rPr>
          <w:rFonts w:ascii="Arial" w:eastAsia="Times New Roman" w:hAnsi="Arial" w:cs="Arial"/>
          <w:color w:val="000000"/>
          <w:sz w:val="21"/>
          <w:szCs w:val="21"/>
          <w:lang w:eastAsia="ru-RU"/>
        </w:rPr>
        <w:t>, которые приведены в таблице 1 настоящего тарифного соглашения, за исключением тарифов:</w:t>
      </w:r>
    </w:p>
    <w:p w14:paraId="3306A12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2060634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определённых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коронавирусной инфекции (COVID-19);</w:t>
      </w:r>
    </w:p>
    <w:p w14:paraId="2CCD710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607642B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14:paraId="33EADF5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услуг диализа;</w:t>
      </w:r>
    </w:p>
    <w:p w14:paraId="5486090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тарифов на оплату стоматологической помощи.</w:t>
      </w:r>
    </w:p>
    <w:p w14:paraId="3515533F" w14:textId="77777777" w:rsidR="00C0576B" w:rsidRPr="00C0576B" w:rsidRDefault="00C0576B" w:rsidP="00C0576B">
      <w:pPr>
        <w:shd w:val="clear" w:color="auto" w:fill="FFFFFF"/>
        <w:spacing w:after="150" w:line="240" w:lineRule="auto"/>
        <w:jc w:val="right"/>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Таблица 1</w:t>
      </w:r>
    </w:p>
    <w:p w14:paraId="0E275B7A"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Коэффициенты уровня оказания медицинской помощи (</w:t>
      </w:r>
      <w:proofErr w:type="spellStart"/>
      <w:r w:rsidRPr="00C0576B">
        <w:rPr>
          <w:rFonts w:ascii="Arial" w:eastAsia="Times New Roman" w:hAnsi="Arial" w:cs="Arial"/>
          <w:color w:val="000000"/>
          <w:sz w:val="21"/>
          <w:szCs w:val="21"/>
          <w:lang w:eastAsia="ru-RU"/>
        </w:rPr>
        <w:t>КУСмо</w:t>
      </w:r>
      <w:proofErr w:type="spellEnd"/>
      <w:r w:rsidRPr="00C0576B">
        <w:rPr>
          <w:rFonts w:ascii="Arial" w:eastAsia="Times New Roman" w:hAnsi="Arial" w:cs="Arial"/>
          <w:color w:val="000000"/>
          <w:sz w:val="21"/>
          <w:szCs w:val="21"/>
          <w:lang w:eastAsia="ru-RU"/>
        </w:rPr>
        <w:t>),</w:t>
      </w:r>
      <w:r w:rsidRPr="00C0576B">
        <w:rPr>
          <w:rFonts w:ascii="Arial" w:eastAsia="Times New Roman" w:hAnsi="Arial" w:cs="Arial"/>
          <w:color w:val="000000"/>
          <w:sz w:val="21"/>
          <w:szCs w:val="21"/>
          <w:lang w:eastAsia="ru-RU"/>
        </w:rPr>
        <w:br/>
        <w:t>применяемые медицинскими организациями, оказывающими</w:t>
      </w:r>
      <w:r w:rsidRPr="00C0576B">
        <w:rPr>
          <w:rFonts w:ascii="Arial" w:eastAsia="Times New Roman" w:hAnsi="Arial" w:cs="Arial"/>
          <w:color w:val="000000"/>
          <w:sz w:val="21"/>
          <w:szCs w:val="21"/>
          <w:lang w:eastAsia="ru-RU"/>
        </w:rPr>
        <w:br/>
        <w:t>медицинскую помощь в амбулаторных условиях</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21"/>
        <w:gridCol w:w="6683"/>
        <w:gridCol w:w="1335"/>
      </w:tblGrid>
      <w:tr w:rsidR="00C0576B" w:rsidRPr="00C0576B" w14:paraId="60F020F5"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6ED04A8"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стр.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DD85063"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Уровень оказания медицинской помощи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E90B804"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proofErr w:type="spellStart"/>
            <w:r w:rsidRPr="00C0576B">
              <w:rPr>
                <w:rFonts w:ascii="Arial" w:eastAsia="Times New Roman" w:hAnsi="Arial" w:cs="Arial"/>
                <w:color w:val="000000"/>
                <w:sz w:val="21"/>
                <w:szCs w:val="21"/>
                <w:lang w:eastAsia="ru-RU"/>
              </w:rPr>
              <w:t>КУСмо</w:t>
            </w:r>
            <w:proofErr w:type="spellEnd"/>
          </w:p>
        </w:tc>
      </w:tr>
      <w:tr w:rsidR="00C0576B" w:rsidRPr="00C0576B" w14:paraId="68B1A072"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2D36FC"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A3558A" w14:textId="77777777" w:rsidR="00C0576B" w:rsidRPr="00C0576B" w:rsidRDefault="00C0576B" w:rsidP="00C0576B">
            <w:pPr>
              <w:spacing w:after="300" w:line="240" w:lineRule="auto"/>
              <w:jc w:val="right"/>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 уровень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154981" w14:textId="77777777" w:rsidR="00C0576B" w:rsidRPr="00C0576B" w:rsidRDefault="00C0576B" w:rsidP="00C0576B">
            <w:pPr>
              <w:spacing w:after="300" w:line="240" w:lineRule="auto"/>
              <w:jc w:val="right"/>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0,95</w:t>
            </w:r>
          </w:p>
        </w:tc>
      </w:tr>
      <w:tr w:rsidR="00C0576B" w:rsidRPr="00C0576B" w14:paraId="21BD4653"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165134E"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DA23B4E" w14:textId="77777777" w:rsidR="00C0576B" w:rsidRPr="00C0576B" w:rsidRDefault="00C0576B" w:rsidP="00C0576B">
            <w:pPr>
              <w:spacing w:after="300" w:line="240" w:lineRule="auto"/>
              <w:jc w:val="right"/>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 уровень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3C9DA01" w14:textId="77777777" w:rsidR="00C0576B" w:rsidRPr="00C0576B" w:rsidRDefault="00C0576B" w:rsidP="00C0576B">
            <w:pPr>
              <w:spacing w:after="300" w:line="240" w:lineRule="auto"/>
              <w:jc w:val="right"/>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1,40</w:t>
            </w:r>
          </w:p>
        </w:tc>
      </w:tr>
    </w:tbl>
    <w:p w14:paraId="753F93D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3.3. Тарифы на оплату дистанционного консультирования с использованием телемедицинских технологий</w:t>
      </w:r>
    </w:p>
    <w:p w14:paraId="2318DB4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3.3.1.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утверждённому приказом министерства здравоохранения Ставропольского края от 30.09.2022 № 01-05/1207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0BA12A0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40D541D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дистанционное консультирование в режиме реального времени;</w:t>
      </w:r>
    </w:p>
    <w:p w14:paraId="504B373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дистанционное консультирование в режиме отсроченной консультации;</w:t>
      </w:r>
    </w:p>
    <w:p w14:paraId="7091DA3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дистанционное консультирование с участием нескольких специалистов (консилиум);</w:t>
      </w:r>
    </w:p>
    <w:p w14:paraId="266E959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B6E126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компьютерная томография, магнитно-резонансная томография, позитронно-эмиссионная томография, радионуклидная диагностика).</w:t>
      </w:r>
    </w:p>
    <w:p w14:paraId="48C4007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2253689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74E056F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3.3.2. Оказание медицинской помощи с применением телемедицинских технологий в амбулаторных условиях медицинскими организациями, имеющими прикреплённое население, включается в подушевой норматив финансирования амбулаторной медицинской помощи.</w:t>
      </w:r>
    </w:p>
    <w:p w14:paraId="5D76754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Оказание медицинской помощи с применением телемедицинских технологий в амбулаторных условиях медицинскими организациями, не имеющими прикреплённого населения, оплачивается по отдельным тарифам на оплату медицинской помощи с применением телемедицинских технологий, применяемых также для межучрежденческих и межтерриториальных расчётов, в том числе для референс-центров.</w:t>
      </w:r>
    </w:p>
    <w:p w14:paraId="247E6D1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Затраты на оказание медицинской помощи с применением телемедицинских технологий в стационарных условиях и в условиях дневного стационара учитываются при установлении коэффициента подуровня оказания медицинской помощи.</w:t>
      </w:r>
    </w:p>
    <w:p w14:paraId="212B5FE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3.3.3. Тарифы на телемедицинские услуги приведены в приложении 15 к настоящему тарифному соглашению.</w:t>
      </w:r>
    </w:p>
    <w:p w14:paraId="180AC6E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3.4. Тарифы на оплату стоматологической помощи</w:t>
      </w:r>
    </w:p>
    <w:p w14:paraId="707D8FA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3.4.1. Базовый тариф на оплату стоматологической помощи случая оказания помощи взрослому населению составляет 183,04 рублей, детскому населению – 221,52 рублей.</w:t>
      </w:r>
    </w:p>
    <w:p w14:paraId="1BFC6CD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3.4.2. Тарифы на оплату стоматологических лечебно-диагностических услуг установлены в приложении 18 к настоящему тарифному соглашению.</w:t>
      </w:r>
    </w:p>
    <w:p w14:paraId="3DE8E52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3.4.3. К тарифам на оплату стоматологических лечебно-диагностических услуг не применяются установленные настоящим тарифным соглашением </w:t>
      </w:r>
      <w:proofErr w:type="spellStart"/>
      <w:r w:rsidRPr="00C0576B">
        <w:rPr>
          <w:rFonts w:ascii="Arial" w:eastAsia="Times New Roman" w:hAnsi="Arial" w:cs="Arial"/>
          <w:color w:val="000000"/>
          <w:sz w:val="21"/>
          <w:szCs w:val="21"/>
          <w:lang w:eastAsia="ru-RU"/>
        </w:rPr>
        <w:t>КУСмо</w:t>
      </w:r>
      <w:proofErr w:type="spellEnd"/>
      <w:r w:rsidRPr="00C0576B">
        <w:rPr>
          <w:rFonts w:ascii="Arial" w:eastAsia="Times New Roman" w:hAnsi="Arial" w:cs="Arial"/>
          <w:color w:val="000000"/>
          <w:sz w:val="21"/>
          <w:szCs w:val="21"/>
          <w:lang w:eastAsia="ru-RU"/>
        </w:rPr>
        <w:t>.</w:t>
      </w:r>
    </w:p>
    <w:p w14:paraId="2AABC99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14:paraId="1B62213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расчёте на одно застрахованное лицо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w:t>
      </w:r>
    </w:p>
    <w:p w14:paraId="1EA20A8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для медицинской помощи в стационарных условиях – 6945,5 рублей;</w:t>
      </w:r>
    </w:p>
    <w:p w14:paraId="497A05E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для медицинской помощи в условиях дневного стационара – 1822,52 рублей.</w:t>
      </w:r>
    </w:p>
    <w:p w14:paraId="69413F3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Установленный размер не включает средства, направляемые на оплату медицинской помощи, оказываемой застрахованным лицам за пределами субъекта Российской Федерации.</w:t>
      </w:r>
    </w:p>
    <w:p w14:paraId="0723FC9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Перечень КСГ, коэффициенты </w:t>
      </w:r>
      <w:proofErr w:type="spellStart"/>
      <w:r w:rsidRPr="00C0576B">
        <w:rPr>
          <w:rFonts w:ascii="Arial" w:eastAsia="Times New Roman" w:hAnsi="Arial" w:cs="Arial"/>
          <w:color w:val="000000"/>
          <w:sz w:val="21"/>
          <w:szCs w:val="21"/>
          <w:lang w:eastAsia="ru-RU"/>
        </w:rPr>
        <w:t>затратоемкости</w:t>
      </w:r>
      <w:proofErr w:type="spellEnd"/>
      <w:r w:rsidRPr="00C0576B">
        <w:rPr>
          <w:rFonts w:ascii="Arial" w:eastAsia="Times New Roman" w:hAnsi="Arial" w:cs="Arial"/>
          <w:color w:val="000000"/>
          <w:sz w:val="21"/>
          <w:szCs w:val="21"/>
          <w:lang w:eastAsia="ru-RU"/>
        </w:rPr>
        <w:t xml:space="preserve"> КСГ, коэффициенты специфики, коэффициенты подуровня оказания медицинской помощи, тарифы КСГ для оплаты медицинской помощи, оказываемой в стационарных условиях и условиях дневного стационара с учётом коэффициентов подуровня установлены в приложениях 19 и 20 к настоящему тарифному соглашению.</w:t>
      </w:r>
    </w:p>
    <w:p w14:paraId="0A9D5F1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Тарифы КСГ, в составе которых установлена доля заработной платы и прочих расходов (ДЗП), определяются на основании базовой ставки, коэффициента относительной </w:t>
      </w:r>
      <w:proofErr w:type="spellStart"/>
      <w:r w:rsidRPr="00C0576B">
        <w:rPr>
          <w:rFonts w:ascii="Arial" w:eastAsia="Times New Roman" w:hAnsi="Arial" w:cs="Arial"/>
          <w:color w:val="000000"/>
          <w:sz w:val="21"/>
          <w:szCs w:val="21"/>
          <w:lang w:eastAsia="ru-RU"/>
        </w:rPr>
        <w:t>затратоемкости</w:t>
      </w:r>
      <w:proofErr w:type="spellEnd"/>
      <w:r w:rsidRPr="00C0576B">
        <w:rPr>
          <w:rFonts w:ascii="Arial" w:eastAsia="Times New Roman" w:hAnsi="Arial" w:cs="Arial"/>
          <w:color w:val="000000"/>
          <w:sz w:val="21"/>
          <w:szCs w:val="21"/>
          <w:lang w:eastAsia="ru-RU"/>
        </w:rPr>
        <w:t xml:space="preserve"> (далее – КЗКСГ), с учётом применения коэффициента дифференциации (далее – КД), коэффициента специфики КСГ (далее – КСКСГ), </w:t>
      </w:r>
      <w:proofErr w:type="spellStart"/>
      <w:r w:rsidRPr="00C0576B">
        <w:rPr>
          <w:rFonts w:ascii="Arial" w:eastAsia="Times New Roman" w:hAnsi="Arial" w:cs="Arial"/>
          <w:color w:val="000000"/>
          <w:sz w:val="21"/>
          <w:szCs w:val="21"/>
          <w:lang w:eastAsia="ru-RU"/>
        </w:rPr>
        <w:t>КУСмо</w:t>
      </w:r>
      <w:proofErr w:type="spellEnd"/>
      <w:r w:rsidRPr="00C0576B">
        <w:rPr>
          <w:rFonts w:ascii="Arial" w:eastAsia="Times New Roman" w:hAnsi="Arial" w:cs="Arial"/>
          <w:color w:val="000000"/>
          <w:sz w:val="21"/>
          <w:szCs w:val="21"/>
          <w:lang w:eastAsia="ru-RU"/>
        </w:rPr>
        <w:t xml:space="preserve"> только к доле заработной </w:t>
      </w:r>
      <w:r w:rsidRPr="00C0576B">
        <w:rPr>
          <w:rFonts w:ascii="Arial" w:eastAsia="Times New Roman" w:hAnsi="Arial" w:cs="Arial"/>
          <w:color w:val="000000"/>
          <w:sz w:val="21"/>
          <w:szCs w:val="21"/>
          <w:lang w:eastAsia="ru-RU"/>
        </w:rPr>
        <w:lastRenderedPageBreak/>
        <w:t>платы и прочих расходов, и приведены в таблице 2 приложения 19 и таблице 2 приложения 20 к настоящему тарифному соглашению.</w:t>
      </w:r>
    </w:p>
    <w:p w14:paraId="52556DA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(далее – КДЗПМО), устанавливаются к тарифам КСГ и приведены в приложениях 6 и 7 к настоящему тарифному соглашению.</w:t>
      </w:r>
    </w:p>
    <w:p w14:paraId="325BEB3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3.5.2. В составе следующих КСГ выделены подгруппы с учётом нижеуказанных квалификационных критериев: КСГ «Лечение новорожденных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14:paraId="0B5B977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3.5.3. Тарифы на оплату законченных случаев оказания ВМП, установлены в приложении 21 к настоящему тарифному соглашению с учётом применения коэффициента дифференциации к доле заработной платы в составе норматива финансовых затрат на единицу объёма медицинской помощи, установленной в программе государственных гарантий бесплатного оказания гражданам медицинской помощи.</w:t>
      </w:r>
    </w:p>
    <w:p w14:paraId="53CF6F9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 нормативу финансовых затрат на единицу объёма предоставления ВМП коэффициенты специфики, достижения целевых показателей уровня заработной платы медицинских работников и подуровня не применяются.</w:t>
      </w:r>
    </w:p>
    <w:p w14:paraId="57F83A1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3.5.4. Тарифы на оплату услуг диализа с учётом применения различных методов оказания медицинской помощи рассчитаны исходя из базовой ставки и коэффициента относительной </w:t>
      </w:r>
      <w:proofErr w:type="spellStart"/>
      <w:r w:rsidRPr="00C0576B">
        <w:rPr>
          <w:rFonts w:ascii="Arial" w:eastAsia="Times New Roman" w:hAnsi="Arial" w:cs="Arial"/>
          <w:color w:val="000000"/>
          <w:sz w:val="21"/>
          <w:szCs w:val="21"/>
          <w:lang w:eastAsia="ru-RU"/>
        </w:rPr>
        <w:t>затратоёмкости</w:t>
      </w:r>
      <w:proofErr w:type="spellEnd"/>
      <w:r w:rsidRPr="00C0576B">
        <w:rPr>
          <w:rFonts w:ascii="Arial" w:eastAsia="Times New Roman" w:hAnsi="Arial" w:cs="Arial"/>
          <w:color w:val="000000"/>
          <w:sz w:val="21"/>
          <w:szCs w:val="21"/>
          <w:lang w:eastAsia="ru-RU"/>
        </w:rPr>
        <w:t xml:space="preserve"> и установлены в приложении 16 к настоящему тарифному соглашению.</w:t>
      </w:r>
    </w:p>
    <w:p w14:paraId="68D9361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 тарифам на оплату услуг диализа с учётом применения различных методов оказания медицинской помощи коэффициенты подуровня не применяются.</w:t>
      </w:r>
    </w:p>
    <w:p w14:paraId="6FFD9B0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3.5.5. Коэффициент сложности лечения пациента (далее – КСЛП) устанавливается к тарифам КСГ исходя из базовой ставки, КД и установленного значения КСЛП и учитывает более высокий уровень затрат на оказание медицинской помощи пациентам в отдельных случаях.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определяется без КД.</w:t>
      </w:r>
    </w:p>
    <w:p w14:paraId="6F3120A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значения и основания применения КСЛП приведены в таблицах 1 – 15 приложения 22 к настоящему тарифному соглашению.</w:t>
      </w:r>
    </w:p>
    <w:p w14:paraId="4ABD863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3.5.6. Коэффициенты уровня (подуровня) оказания медицинской помощи в разрезе медицинских организаций и (или) структурных подразделений медицинских организаций, применяемые к тарифам на оплату оказываемой в стационарных условиях и в условиях дневного стационара медицинской помощи, установлены в приложении 6 и 7 к настоящему тарифному соглашению.</w:t>
      </w:r>
    </w:p>
    <w:p w14:paraId="63D3FCE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3.5.7. Перечень КСГ, при оплате которых не применяется коэффициент уровня (подуровня) медицинской организации, установлен в приложении 23 к настоящему тарифному соглашению.</w:t>
      </w:r>
    </w:p>
    <w:p w14:paraId="569AC20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При оказании медицинской помощи в стационарных условиях коэффициенты подуровня медицинской организации (далее –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приложению 6 к настоящему тарифному соглашению.</w:t>
      </w:r>
    </w:p>
    <w:p w14:paraId="0A1152C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3.5.8. Особенности оплаты прерванных случаев оказания медицинской помощи установлены в приложении 9 к настоящему тарифному соглашению.</w:t>
      </w:r>
    </w:p>
    <w:p w14:paraId="55A1F29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3.5.9. Перечень КСГ с оптимальной длительностью лечения до 3 дней включительно установлен в приложении 5 к настоящему тарифному соглашению.</w:t>
      </w:r>
    </w:p>
    <w:p w14:paraId="40E4513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3.5.10. Перечень КСГ, предполагающих хирургическое вмешательство или </w:t>
      </w:r>
      <w:proofErr w:type="spellStart"/>
      <w:r w:rsidRPr="00C0576B">
        <w:rPr>
          <w:rFonts w:ascii="Arial" w:eastAsia="Times New Roman" w:hAnsi="Arial" w:cs="Arial"/>
          <w:color w:val="000000"/>
          <w:sz w:val="21"/>
          <w:szCs w:val="21"/>
          <w:lang w:eastAsia="ru-RU"/>
        </w:rPr>
        <w:t>тромболитическую</w:t>
      </w:r>
      <w:proofErr w:type="spellEnd"/>
      <w:r w:rsidRPr="00C0576B">
        <w:rPr>
          <w:rFonts w:ascii="Arial" w:eastAsia="Times New Roman" w:hAnsi="Arial" w:cs="Arial"/>
          <w:color w:val="000000"/>
          <w:sz w:val="21"/>
          <w:szCs w:val="21"/>
          <w:lang w:eastAsia="ru-RU"/>
        </w:rPr>
        <w:t xml:space="preserve"> терапию установлен в приложении 24 к настоящему тарифному соглашению.</w:t>
      </w:r>
    </w:p>
    <w:p w14:paraId="120C73F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lastRenderedPageBreak/>
        <w:t>3.6. Тарифы на оплату скорой медицинской помощи</w:t>
      </w:r>
    </w:p>
    <w:p w14:paraId="02C97B1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3.6.1. </w:t>
      </w:r>
      <w:proofErr w:type="spellStart"/>
      <w:r w:rsidRPr="00C0576B">
        <w:rPr>
          <w:rFonts w:ascii="Arial" w:eastAsia="Times New Roman" w:hAnsi="Arial" w:cs="Arial"/>
          <w:color w:val="000000"/>
          <w:sz w:val="21"/>
          <w:szCs w:val="21"/>
          <w:lang w:eastAsia="ru-RU"/>
        </w:rPr>
        <w:t>ФДПн</w:t>
      </w:r>
      <w:proofErr w:type="spellEnd"/>
      <w:r w:rsidRPr="00C0576B">
        <w:rPr>
          <w:rFonts w:ascii="Arial" w:eastAsia="Times New Roman" w:hAnsi="Arial" w:cs="Arial"/>
          <w:color w:val="000000"/>
          <w:sz w:val="21"/>
          <w:szCs w:val="21"/>
          <w:lang w:eastAsia="ru-RU"/>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0682CE5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вызова скорой медицинской помощи с применением </w:t>
      </w:r>
      <w:proofErr w:type="spellStart"/>
      <w:r w:rsidRPr="00C0576B">
        <w:rPr>
          <w:rFonts w:ascii="Arial" w:eastAsia="Times New Roman" w:hAnsi="Arial" w:cs="Arial"/>
          <w:color w:val="000000"/>
          <w:sz w:val="21"/>
          <w:szCs w:val="21"/>
          <w:lang w:eastAsia="ru-RU"/>
        </w:rPr>
        <w:t>тромболитической</w:t>
      </w:r>
      <w:proofErr w:type="spellEnd"/>
      <w:r w:rsidRPr="00C0576B">
        <w:rPr>
          <w:rFonts w:ascii="Arial" w:eastAsia="Times New Roman" w:hAnsi="Arial" w:cs="Arial"/>
          <w:color w:val="000000"/>
          <w:sz w:val="21"/>
          <w:szCs w:val="21"/>
          <w:lang w:eastAsia="ru-RU"/>
        </w:rPr>
        <w:t xml:space="preserve"> терапии;</w:t>
      </w:r>
    </w:p>
    <w:p w14:paraId="6333661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вызова врачебной специализированной реанимационной бригады, в том числе при медицинской эвакуации.</w:t>
      </w:r>
    </w:p>
    <w:p w14:paraId="45E0091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Средний размер финансового обеспечения медицинской помощи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1029,55 рублей.</w:t>
      </w:r>
    </w:p>
    <w:p w14:paraId="3ECA71C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Базовый норматив финансирования скорой медицинской помощи составляет 76,28 рубля в месяц с учётом коэффициента дифференциации 1,003.</w:t>
      </w:r>
    </w:p>
    <w:p w14:paraId="777AD93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14:paraId="3EED217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3.6.2. </w:t>
      </w:r>
      <w:proofErr w:type="spellStart"/>
      <w:r w:rsidRPr="00C0576B">
        <w:rPr>
          <w:rFonts w:ascii="Arial" w:eastAsia="Times New Roman" w:hAnsi="Arial" w:cs="Arial"/>
          <w:color w:val="000000"/>
          <w:sz w:val="21"/>
          <w:szCs w:val="21"/>
          <w:lang w:eastAsia="ru-RU"/>
        </w:rPr>
        <w:t>ФДПн</w:t>
      </w:r>
      <w:proofErr w:type="spellEnd"/>
      <w:r w:rsidRPr="00C0576B">
        <w:rPr>
          <w:rFonts w:ascii="Arial" w:eastAsia="Times New Roman" w:hAnsi="Arial" w:cs="Arial"/>
          <w:color w:val="000000"/>
          <w:sz w:val="21"/>
          <w:szCs w:val="21"/>
          <w:lang w:eastAsia="ru-RU"/>
        </w:rPr>
        <w:t xml:space="preserve"> скорой медицинской помощи рассчитан на основе базового подушевого норматива и коэффициентов, учитывающих половозрастной состав и уровень расходов медицинских организаций и установлены в приложении 8 к настоящему тарифному соглашению.</w:t>
      </w:r>
    </w:p>
    <w:p w14:paraId="2A29116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3.6.3. Базовый норматив финансовых затрат на оплату вызова скорой медицинской помощи составляет 9 278,28 рублей.</w:t>
      </w:r>
    </w:p>
    <w:p w14:paraId="048E0B2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3.6.4. Тарифы вызова на оплату скорой медицинской помощи, в том числе в связи с проведением </w:t>
      </w:r>
      <w:proofErr w:type="spellStart"/>
      <w:r w:rsidRPr="00C0576B">
        <w:rPr>
          <w:rFonts w:ascii="Arial" w:eastAsia="Times New Roman" w:hAnsi="Arial" w:cs="Arial"/>
          <w:color w:val="000000"/>
          <w:sz w:val="21"/>
          <w:szCs w:val="21"/>
          <w:lang w:eastAsia="ru-RU"/>
        </w:rPr>
        <w:t>тромболитической</w:t>
      </w:r>
      <w:proofErr w:type="spellEnd"/>
      <w:r w:rsidRPr="00C0576B">
        <w:rPr>
          <w:rFonts w:ascii="Arial" w:eastAsia="Times New Roman" w:hAnsi="Arial" w:cs="Arial"/>
          <w:color w:val="000000"/>
          <w:sz w:val="21"/>
          <w:szCs w:val="21"/>
          <w:lang w:eastAsia="ru-RU"/>
        </w:rPr>
        <w:t xml:space="preserve"> терапии пациентов, вызова врачебной специализированной реанимационной бригады, в том числе при медицинской эвакуации, установлены в приложении 25 к настоящему тарифному соглашению.</w:t>
      </w:r>
    </w:p>
    <w:p w14:paraId="584E32A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14:paraId="4AFB057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 xml:space="preserve">3.7. Тарифы на оплату медицинской помощи, предоставляемой согласно </w:t>
      </w:r>
      <w:proofErr w:type="spellStart"/>
      <w:r w:rsidRPr="00C0576B">
        <w:rPr>
          <w:rFonts w:ascii="Arial" w:eastAsia="Times New Roman" w:hAnsi="Arial" w:cs="Arial"/>
          <w:b/>
          <w:bCs/>
          <w:color w:val="000000"/>
          <w:sz w:val="21"/>
          <w:szCs w:val="21"/>
          <w:lang w:eastAsia="ru-RU"/>
        </w:rPr>
        <w:t>сверхбазовой</w:t>
      </w:r>
      <w:proofErr w:type="spellEnd"/>
      <w:r w:rsidRPr="00C0576B">
        <w:rPr>
          <w:rFonts w:ascii="Arial" w:eastAsia="Times New Roman" w:hAnsi="Arial" w:cs="Arial"/>
          <w:b/>
          <w:bCs/>
          <w:color w:val="000000"/>
          <w:sz w:val="21"/>
          <w:szCs w:val="21"/>
          <w:lang w:eastAsia="ru-RU"/>
        </w:rPr>
        <w:t xml:space="preserve"> программе ОМС</w:t>
      </w:r>
    </w:p>
    <w:p w14:paraId="1B0C9DC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3.7.1. Обращение, оплачиваемое согласно </w:t>
      </w:r>
      <w:proofErr w:type="spellStart"/>
      <w:r w:rsidRPr="00C0576B">
        <w:rPr>
          <w:rFonts w:ascii="Arial" w:eastAsia="Times New Roman" w:hAnsi="Arial" w:cs="Arial"/>
          <w:color w:val="000000"/>
          <w:sz w:val="21"/>
          <w:szCs w:val="21"/>
          <w:lang w:eastAsia="ru-RU"/>
        </w:rPr>
        <w:t>сверхбазовой</w:t>
      </w:r>
      <w:proofErr w:type="spellEnd"/>
      <w:r w:rsidRPr="00C0576B">
        <w:rPr>
          <w:rFonts w:ascii="Arial" w:eastAsia="Times New Roman" w:hAnsi="Arial" w:cs="Arial"/>
          <w:color w:val="000000"/>
          <w:sz w:val="21"/>
          <w:szCs w:val="21"/>
          <w:lang w:eastAsia="ru-RU"/>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C0576B">
        <w:rPr>
          <w:rFonts w:ascii="Arial" w:eastAsia="Times New Roman" w:hAnsi="Arial" w:cs="Arial"/>
          <w:color w:val="000000"/>
          <w:sz w:val="21"/>
          <w:szCs w:val="21"/>
          <w:lang w:eastAsia="ru-RU"/>
        </w:rPr>
        <w:t>анатомофункционального</w:t>
      </w:r>
      <w:proofErr w:type="spellEnd"/>
      <w:r w:rsidRPr="00C0576B">
        <w:rPr>
          <w:rFonts w:ascii="Arial" w:eastAsia="Times New Roman" w:hAnsi="Arial" w:cs="Arial"/>
          <w:color w:val="000000"/>
          <w:sz w:val="21"/>
          <w:szCs w:val="21"/>
          <w:lang w:eastAsia="ru-RU"/>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приёмов лечащего врача по поводу одного заболевания.</w:t>
      </w:r>
    </w:p>
    <w:p w14:paraId="4E0E0AC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3.7.2. Медицинская помощь, оказанная в амбулаторных условиях, предоставляемая согласно </w:t>
      </w:r>
      <w:proofErr w:type="spellStart"/>
      <w:r w:rsidRPr="00C0576B">
        <w:rPr>
          <w:rFonts w:ascii="Arial" w:eastAsia="Times New Roman" w:hAnsi="Arial" w:cs="Arial"/>
          <w:color w:val="000000"/>
          <w:sz w:val="21"/>
          <w:szCs w:val="21"/>
          <w:lang w:eastAsia="ru-RU"/>
        </w:rPr>
        <w:t>сверхбазовой</w:t>
      </w:r>
      <w:proofErr w:type="spellEnd"/>
      <w:r w:rsidRPr="00C0576B">
        <w:rPr>
          <w:rFonts w:ascii="Arial" w:eastAsia="Times New Roman" w:hAnsi="Arial" w:cs="Arial"/>
          <w:color w:val="000000"/>
          <w:sz w:val="21"/>
          <w:szCs w:val="21"/>
          <w:lang w:eastAsia="ru-RU"/>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 1130н «Об утверждении Порядка оказания медицинской помощи по профилю «акушерство и гинекология», от 15.11.2012 № 930н «Об </w:t>
      </w:r>
      <w:r w:rsidRPr="00C0576B">
        <w:rPr>
          <w:rFonts w:ascii="Arial" w:eastAsia="Times New Roman" w:hAnsi="Arial" w:cs="Arial"/>
          <w:color w:val="000000"/>
          <w:sz w:val="21"/>
          <w:szCs w:val="21"/>
          <w:lang w:eastAsia="ru-RU"/>
        </w:rPr>
        <w:lastRenderedPageBreak/>
        <w:t>утверждении Порядка оказания медицинской помощи населению по профилю «гематология», в том числе следующие мероприятия:</w:t>
      </w:r>
    </w:p>
    <w:p w14:paraId="0BC0373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6812A79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применение современных методов профилактики абортов и подготовки к беременности и родам;</w:t>
      </w:r>
    </w:p>
    <w:p w14:paraId="2EB46D0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сохранение и восстановление репродуктивной функции с использованием современных медицинских технологий; 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14:paraId="5AC7743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оказание психотерапевтической помощи семье на основе индивидуального подхода с учетом особенностей личности.</w:t>
      </w:r>
    </w:p>
    <w:p w14:paraId="30C2578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приложении 26 настоящего тарифного соглашения.</w:t>
      </w:r>
    </w:p>
    <w:p w14:paraId="2AA5491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14:paraId="21F29A4E"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IV. РАЗМЕР НЕОПЛАТЫ ИЛИ НЕПОЛНОЙ ОПЛАТЫ ЗАТРАТ НА ОКАЗАНИЕ МЕДИЦИНСКОЙ ПОМОЩИ,</w:t>
      </w:r>
      <w:r w:rsidRPr="00C0576B">
        <w:rPr>
          <w:rFonts w:ascii="Arial" w:eastAsia="Times New Roman" w:hAnsi="Arial" w:cs="Arial"/>
          <w:color w:val="000000"/>
          <w:sz w:val="21"/>
          <w:szCs w:val="21"/>
          <w:lang w:eastAsia="ru-RU"/>
        </w:rPr>
        <w:br/>
      </w:r>
      <w:r w:rsidRPr="00C0576B">
        <w:rPr>
          <w:rFonts w:ascii="Arial" w:eastAsia="Times New Roman" w:hAnsi="Arial" w:cs="Arial"/>
          <w:b/>
          <w:bCs/>
          <w:color w:val="000000"/>
          <w:sz w:val="21"/>
          <w:szCs w:val="21"/>
          <w:lang w:eastAsia="ru-RU"/>
        </w:rPr>
        <w:t>А ТАКЖЕ ШТРАФОВ ЗА НЕОКАЗАНИЕ, НЕСВОЕВРЕМЕННОЕ ОКАЗАНИЕ ЛИБО ОКАЗАНИЕ</w:t>
      </w:r>
      <w:r w:rsidRPr="00C0576B">
        <w:rPr>
          <w:rFonts w:ascii="Arial" w:eastAsia="Times New Roman" w:hAnsi="Arial" w:cs="Arial"/>
          <w:color w:val="000000"/>
          <w:sz w:val="21"/>
          <w:szCs w:val="21"/>
          <w:lang w:eastAsia="ru-RU"/>
        </w:rPr>
        <w:br/>
      </w:r>
      <w:r w:rsidRPr="00C0576B">
        <w:rPr>
          <w:rFonts w:ascii="Arial" w:eastAsia="Times New Roman" w:hAnsi="Arial" w:cs="Arial"/>
          <w:b/>
          <w:bCs/>
          <w:color w:val="000000"/>
          <w:sz w:val="21"/>
          <w:szCs w:val="21"/>
          <w:lang w:eastAsia="ru-RU"/>
        </w:rPr>
        <w:t>МЕДИЦИНСКОЙ ПОМОЩИ НЕНАДЛЕЖАЩЕГО КАЧЕСТВА</w:t>
      </w:r>
    </w:p>
    <w:p w14:paraId="731661B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3CAFE9A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медицинской организацией и фондом согласно Порядку организации и проведения контроля объёмов, сроков, качества и условий предоставления медицинской помощи по обязательному медицинскому страхованию, утверждённому приказом Министерства здравоохранения Российской Федерации (далее – Порядок контроля) и настоящему тарифному соглашению.</w:t>
      </w:r>
    </w:p>
    <w:p w14:paraId="43A441E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4.1.2. Экспертиза качества медицинской помощи по ОМС проводится экспертами качества медицинской помощи, включёнными в единый реестр экспертов качества медицинской помощи на основе критериев оценки качества медицинской помощи, утверждённых приказом Министерства здравоохранения Российской Федерации от 10.05.2017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законом от 21.11.2011 № 323-ФЗ «Об основах охраны здоровья граждан в Российской Федерации».</w:t>
      </w:r>
    </w:p>
    <w:p w14:paraId="0F8018C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4.1.3. Медицинская организация обжалует заключение страховой медицинской организации по результатам контроля объёмов, сроков, качества и условий предоставления медицинской помощи по ОМС в соответствии с Порядком контроля.</w:t>
      </w:r>
    </w:p>
    <w:p w14:paraId="40433B1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4.2. Перечень и размеры санкций, применяемых к медицинской организации за нарушение обязательств при оказании медицинской помощи</w:t>
      </w:r>
    </w:p>
    <w:p w14:paraId="6E3E04E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приложению 27 к настоящему тарифному соглашению.</w:t>
      </w:r>
    </w:p>
    <w:p w14:paraId="5C4E997C"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V. ЗАКЛЮЧИТЕЛЬНЫЕ ПОЛОЖЕНИЯ</w:t>
      </w:r>
    </w:p>
    <w:p w14:paraId="4E63113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5.1. Срок действия и правила разъяснения тарифного соглашения</w:t>
      </w:r>
    </w:p>
    <w:p w14:paraId="4998961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 1 января 2024 года за исключением отдельных положений, в том числе последующих изменений, для которых установлен иной срок вступления в силу.</w:t>
      </w:r>
    </w:p>
    <w:p w14:paraId="7DC3D1A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5C4E6B2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Ставропольского края, в течение 2024 года.</w:t>
      </w:r>
    </w:p>
    <w:p w14:paraId="47708FD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14:paraId="444B873F"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5.2. Правила определения состава уполномоченных представителей сторон и ратификации тарифного соглашения</w:t>
      </w:r>
    </w:p>
    <w:p w14:paraId="209048B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5A4168B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1A5C34F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5E67B4F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5.3. Порядок предоставления информации Комиссии и проведения ее заседаний</w:t>
      </w:r>
    </w:p>
    <w:p w14:paraId="4B95BF58"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14:paraId="4ADA707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Информационное взаимодействие участников ОМС при формировании и изменении показателей объёмов предоставления медицинской помощи осуществляется в едином информационном ресурсе, организованном фондом.</w:t>
      </w:r>
    </w:p>
    <w:p w14:paraId="3919EC89"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5.3.2. Заседания Комиссии проводятся по мере необходимости, но не реже одного раза в месяц.</w:t>
      </w:r>
    </w:p>
    <w:p w14:paraId="3294130B"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14:paraId="75AB6D9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lastRenderedPageBreak/>
        <w:t>5.4. Порядок изменения тарифного соглашения</w:t>
      </w:r>
    </w:p>
    <w:p w14:paraId="4C97A5C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5.4.1. Настоящее тарифное соглашение может быть пересмотрено по основаниям, определённым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14:paraId="70BF830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Инициаторы внесения изменений или дополнений в настоящее тарифное соглашение –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7E13A006"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14:paraId="51EF14C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Рассмотрение предложений о внесении изменений в настоящее тарифное соглашение организует председатель Комиссии.</w:t>
      </w:r>
    </w:p>
    <w:p w14:paraId="5BFC968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14:paraId="042734B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Период вступления в силу изменений, внесённых в тарифное соглашение, определяется в дополнительном соглашении к тарифному соглашению.</w:t>
      </w:r>
    </w:p>
    <w:p w14:paraId="6F1D7C5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5937C9C1"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5.5. Правила индексации тарифов</w:t>
      </w:r>
    </w:p>
    <w:p w14:paraId="4C43DB23"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14:paraId="623AA86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5.6. Порядок урегулирования разногласий</w:t>
      </w:r>
    </w:p>
    <w:p w14:paraId="7F5A62D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498E7E2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7A8AE39A"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5.6.2. При </w:t>
      </w:r>
      <w:proofErr w:type="gramStart"/>
      <w:r w:rsidRPr="00C0576B">
        <w:rPr>
          <w:rFonts w:ascii="Arial" w:eastAsia="Times New Roman" w:hAnsi="Arial" w:cs="Arial"/>
          <w:color w:val="000000"/>
          <w:sz w:val="21"/>
          <w:szCs w:val="21"/>
          <w:lang w:eastAsia="ru-RU"/>
        </w:rPr>
        <w:t>не урегулировании</w:t>
      </w:r>
      <w:proofErr w:type="gramEnd"/>
      <w:r w:rsidRPr="00C0576B">
        <w:rPr>
          <w:rFonts w:ascii="Arial" w:eastAsia="Times New Roman" w:hAnsi="Arial" w:cs="Arial"/>
          <w:color w:val="000000"/>
          <w:sz w:val="21"/>
          <w:szCs w:val="21"/>
          <w:lang w:eastAsia="ru-RU"/>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3D4A7CB0"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5.7. Порядок расчётов при превышении медицинской организацией объемов медицинской помощи</w:t>
      </w:r>
    </w:p>
    <w:p w14:paraId="6D9E3B9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5.7.1. Медицинская помощь, оказываемая за счёт средств ОМС, предъявляется к оплате и оплачивается страховыми медицинскими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заключенными договорами в пределах объемов медицинской помощи по ОМС, установленных Комиссией.</w:t>
      </w:r>
    </w:p>
    <w:p w14:paraId="6A60C68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5.7.2. При превышении объёмов медицинской помощи по ОМС медицинской организацией и страховой медицинской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14:paraId="1DAE0024"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5.7.3. Комиссией может быть принято решение об увеличении установленных медицинской организации объёмов медицинской помощи по ОМС при наличии подтверждённого документами обоснования медицинской организацией превышения установленных объёмов медицинской помощи по ОМС, фактически подтверждённой потребности в финансовом обеспечении затрат на оказание медицинской помощи по ОМС, а также резервов объёмов медицинской помощи по ОМС согласно определённым территориальной программой ОМС нормативам оказания застрахованным лицам медицинской помощи на территории Ставропольского края, и финансовых средств на её оказание.</w:t>
      </w:r>
    </w:p>
    <w:p w14:paraId="374834A7"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5.8. Правила оформления, опубликования и хранения тарифного соглашения</w:t>
      </w:r>
    </w:p>
    <w:p w14:paraId="6818C0C2"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 в фонде.</w:t>
      </w:r>
    </w:p>
    <w:p w14:paraId="18A7C75E"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5.8.2. Тарифное соглашение включает приложения, перечисленные в таблице 2 настоящего тарифного соглашения.</w:t>
      </w:r>
    </w:p>
    <w:p w14:paraId="77982268" w14:textId="77777777" w:rsidR="00C0576B" w:rsidRPr="00C0576B" w:rsidRDefault="00C0576B" w:rsidP="00C0576B">
      <w:pPr>
        <w:shd w:val="clear" w:color="auto" w:fill="FFFFFF"/>
        <w:spacing w:after="150" w:line="240" w:lineRule="auto"/>
        <w:jc w:val="right"/>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Таблица 2</w:t>
      </w:r>
    </w:p>
    <w:p w14:paraId="226CF801"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Реестр приложений к настоящему тарифному соглашению</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00"/>
        <w:gridCol w:w="1342"/>
        <w:gridCol w:w="7097"/>
      </w:tblGrid>
      <w:tr w:rsidR="00C0576B" w:rsidRPr="00C0576B" w14:paraId="79254451" w14:textId="77777777" w:rsidTr="00C0576B">
        <w:tc>
          <w:tcPr>
            <w:tcW w:w="90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972FA88"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 </w:t>
            </w:r>
            <w:proofErr w:type="spellStart"/>
            <w:proofErr w:type="gramStart"/>
            <w:r w:rsidRPr="00C0576B">
              <w:rPr>
                <w:rFonts w:ascii="Arial" w:eastAsia="Times New Roman" w:hAnsi="Arial" w:cs="Arial"/>
                <w:color w:val="000000"/>
                <w:sz w:val="21"/>
                <w:szCs w:val="21"/>
                <w:lang w:eastAsia="ru-RU"/>
              </w:rPr>
              <w:t>стр</w:t>
            </w:r>
            <w:proofErr w:type="spellEnd"/>
            <w:r w:rsidRPr="00C0576B">
              <w:rPr>
                <w:rFonts w:ascii="Arial" w:eastAsia="Times New Roman" w:hAnsi="Arial" w:cs="Arial"/>
                <w:color w:val="000000"/>
                <w:sz w:val="21"/>
                <w:szCs w:val="21"/>
                <w:lang w:eastAsia="ru-RU"/>
              </w:rPr>
              <w:t xml:space="preserve"> .</w:t>
            </w:r>
            <w:proofErr w:type="gramEnd"/>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B0207C6"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Номер приложения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7F124FF"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Наименование приложения</w:t>
            </w:r>
          </w:p>
        </w:tc>
      </w:tr>
      <w:tr w:rsidR="00C0576B" w:rsidRPr="00C0576B" w14:paraId="24E02204" w14:textId="77777777" w:rsidTr="00C057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BAD708"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D80E46"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A84807"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w:t>
            </w:r>
          </w:p>
        </w:tc>
      </w:tr>
      <w:tr w:rsidR="00C0576B" w:rsidRPr="00C0576B" w14:paraId="5A323596"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85B577"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58F710B"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AF09287"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основных терминов, понятий и сокращений, применяемых в настоящем тарифном соглашении</w:t>
            </w:r>
          </w:p>
        </w:tc>
      </w:tr>
      <w:tr w:rsidR="00C0576B" w:rsidRPr="00C0576B" w14:paraId="434B5C03"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3E8E9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F0FB31"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E15374"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Порядок применения показателей результативности деятельности медицинских организаций на территории Ставропольского края</w:t>
            </w:r>
          </w:p>
        </w:tc>
      </w:tr>
      <w:tr w:rsidR="00C0576B" w:rsidRPr="00C0576B" w14:paraId="6224DD4C"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15B4E2"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4C91B1F"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2221FA5"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по ФДПНФ на прикрепившихся лиц, а также коэффициенты, применяемые при определении размера тарифов на оплату медицинской помощи в амбулаторных условиях</w:t>
            </w:r>
          </w:p>
        </w:tc>
      </w:tr>
      <w:tr w:rsidR="00C0576B" w:rsidRPr="00C0576B" w14:paraId="507B5115"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4A9D14"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78D465"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78EF27"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Перечень медицинских организаций, не имеющих прикрепившихся лиц, оплата скорой медицинской помощи и медицинской помощи </w:t>
            </w:r>
            <w:proofErr w:type="gramStart"/>
            <w:r w:rsidRPr="00C0576B">
              <w:rPr>
                <w:rFonts w:ascii="Arial" w:eastAsia="Times New Roman" w:hAnsi="Arial" w:cs="Arial"/>
                <w:color w:val="000000"/>
                <w:sz w:val="21"/>
                <w:szCs w:val="21"/>
                <w:lang w:eastAsia="ru-RU"/>
              </w:rPr>
              <w:t>в амбулаторных условиях</w:t>
            </w:r>
            <w:proofErr w:type="gramEnd"/>
            <w:r w:rsidRPr="00C0576B">
              <w:rPr>
                <w:rFonts w:ascii="Arial" w:eastAsia="Times New Roman" w:hAnsi="Arial" w:cs="Arial"/>
                <w:color w:val="000000"/>
                <w:sz w:val="21"/>
                <w:szCs w:val="21"/>
                <w:lang w:eastAsia="ru-RU"/>
              </w:rPr>
              <w:t xml:space="preserve"> в которых осуществляется за единицу объёма медицинской помощи</w:t>
            </w:r>
          </w:p>
        </w:tc>
      </w:tr>
      <w:tr w:rsidR="00C0576B" w:rsidRPr="00C0576B" w14:paraId="6788B0B1"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5E2690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E3CF36"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914820"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Перечень КСГ, оплата случаев оказания </w:t>
            </w:r>
            <w:proofErr w:type="gramStart"/>
            <w:r w:rsidRPr="00C0576B">
              <w:rPr>
                <w:rFonts w:ascii="Arial" w:eastAsia="Times New Roman" w:hAnsi="Arial" w:cs="Arial"/>
                <w:color w:val="000000"/>
                <w:sz w:val="21"/>
                <w:szCs w:val="21"/>
                <w:lang w:eastAsia="ru-RU"/>
              </w:rPr>
              <w:t>медицинской помощи</w:t>
            </w:r>
            <w:proofErr w:type="gramEnd"/>
            <w:r w:rsidRPr="00C0576B">
              <w:rPr>
                <w:rFonts w:ascii="Arial" w:eastAsia="Times New Roman" w:hAnsi="Arial" w:cs="Arial"/>
                <w:color w:val="000000"/>
                <w:sz w:val="21"/>
                <w:szCs w:val="21"/>
                <w:lang w:eastAsia="ru-RU"/>
              </w:rPr>
              <w:t xml:space="preserve">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C0576B" w:rsidRPr="00C0576B" w14:paraId="52CBF728"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EF5191"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18E44B"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FAE911"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медицинских организаций, оказывающих медицинскую помощь в стационарных условиях</w:t>
            </w:r>
          </w:p>
        </w:tc>
      </w:tr>
      <w:tr w:rsidR="00C0576B" w:rsidRPr="00C0576B" w14:paraId="3758F82E"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D5AC65"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14389FE"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118CF2"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медицинских организаций, оказывающих медицинскую помощь в условиях дневного стационара</w:t>
            </w:r>
          </w:p>
        </w:tc>
      </w:tr>
      <w:tr w:rsidR="00C0576B" w:rsidRPr="00C0576B" w14:paraId="41E33184"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35D580"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4C72B5"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D9501D"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медицинских организаций, оказывающих скорую медицинскую помощь, оплата которой осуществляется по ФДПНФ, а также коэффициенты, применяемые при определении размера тарифов на оплату скорой медицинской помощи</w:t>
            </w:r>
          </w:p>
        </w:tc>
      </w:tr>
      <w:tr w:rsidR="00C0576B" w:rsidRPr="00C0576B" w14:paraId="0334D50E"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EF6BA5"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0178D9"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A8609D9"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Особенности применения способов оплаты отдельных случаев оказания медицинской помощи</w:t>
            </w:r>
          </w:p>
        </w:tc>
      </w:tr>
      <w:tr w:rsidR="00C0576B" w:rsidRPr="00C0576B" w14:paraId="71BDA2FD"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DE1A15"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9B609D"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D62E5E"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Порядок расчёта тарифов на оплату медицинской помощи по обязательному медицинскому страхованию на территории Ставропольского края</w:t>
            </w:r>
          </w:p>
        </w:tc>
      </w:tr>
      <w:tr w:rsidR="00C0576B" w:rsidRPr="00C0576B" w14:paraId="137CCA46"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322B1C2"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50A1E0B"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02F592C"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отдельных диагностических (лабораторных) исследований</w:t>
            </w:r>
          </w:p>
        </w:tc>
      </w:tr>
      <w:tr w:rsidR="00C0576B" w:rsidRPr="00C0576B" w14:paraId="79F838EE"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689860"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AA7684"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915F0D"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комплексных посещений для проведения профилактических медицинских осмотров</w:t>
            </w:r>
          </w:p>
        </w:tc>
      </w:tr>
      <w:tr w:rsidR="00C0576B" w:rsidRPr="00C0576B" w14:paraId="045221D4"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2AD000A"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1E769F6"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5D8AC2E"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комплексных посещений для проведения диспансеризации определенных групп населения</w:t>
            </w:r>
          </w:p>
        </w:tc>
      </w:tr>
      <w:tr w:rsidR="00C0576B" w:rsidRPr="00C0576B" w14:paraId="7653654A"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E88693"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7F96F6"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CF21E1"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комплексных посещений для проведения диспансерного наблюдения</w:t>
            </w:r>
          </w:p>
        </w:tc>
      </w:tr>
      <w:tr w:rsidR="00C0576B" w:rsidRPr="00C0576B" w14:paraId="7F82FEF8"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861BCB1"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890D965"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F0E4B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C0576B" w:rsidRPr="00C0576B" w14:paraId="182721DA"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7C5CAA"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FBC73D"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175511"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услуг диализа</w:t>
            </w:r>
          </w:p>
        </w:tc>
      </w:tr>
      <w:tr w:rsidR="00C0576B" w:rsidRPr="00C0576B" w14:paraId="10D69DF2"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04A764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A8193F"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2DD5A1B"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Перечень фельдшерских и фельдшерско-акушерских пунктов медицинских организаций, оказывающих медицинскую помощь в амбулаторных условиях, имеющих прикрепившихся лиц, финансовое обеспечение которых осуществляется по </w:t>
            </w:r>
            <w:proofErr w:type="spellStart"/>
            <w:r w:rsidRPr="00C0576B">
              <w:rPr>
                <w:rFonts w:ascii="Arial" w:eastAsia="Times New Roman" w:hAnsi="Arial" w:cs="Arial"/>
                <w:color w:val="000000"/>
                <w:sz w:val="21"/>
                <w:szCs w:val="21"/>
                <w:lang w:eastAsia="ru-RU"/>
              </w:rPr>
              <w:t>ФРФОфап</w:t>
            </w:r>
            <w:proofErr w:type="spellEnd"/>
          </w:p>
        </w:tc>
      </w:tr>
      <w:tr w:rsidR="00C0576B" w:rsidRPr="00C0576B" w14:paraId="3B109238"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76021E"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3BEB07"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B432E0"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стоматологических лечебно-диагностических услуг</w:t>
            </w:r>
          </w:p>
        </w:tc>
      </w:tr>
      <w:tr w:rsidR="00C0576B" w:rsidRPr="00C0576B" w14:paraId="66259AD7"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5C635D4"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0BC46F"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E7B958F"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медицинской помощи, оказываемой за счет средств ОМС в стационарных условиях</w:t>
            </w:r>
          </w:p>
        </w:tc>
      </w:tr>
      <w:tr w:rsidR="00C0576B" w:rsidRPr="00C0576B" w14:paraId="4F466C4E"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B208BD"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lastRenderedPageBreak/>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062450"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ABC8E2"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медицинской помощи, оказываемой за счет средств ОМС в условиях дневного стационара</w:t>
            </w:r>
          </w:p>
        </w:tc>
      </w:tr>
      <w:tr w:rsidR="00C0576B" w:rsidRPr="00C0576B" w14:paraId="7DAD6955"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BB5BCE2"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61C0E0E"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D5414C3"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высокотехнологичной медицинской помощи, оказываемой за счёт средств ОМС в стационарных условиях</w:t>
            </w:r>
          </w:p>
        </w:tc>
      </w:tr>
      <w:tr w:rsidR="00C0576B" w:rsidRPr="00C0576B" w14:paraId="563004FC"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AEE2AF"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3B1057"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EEBF5D"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и основания применения КСЛП к тарифам КСГ на оплату медицинской помощи, оказываемой в стационарных условиях</w:t>
            </w:r>
          </w:p>
        </w:tc>
      </w:tr>
      <w:tr w:rsidR="00C0576B" w:rsidRPr="00C0576B" w14:paraId="11401321"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B3C2C37"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E78E657"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F295F77"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КСГ, при формировании стоимости случая лечения в условиях круглосуточного и дневного стационара, по которым применяется КПУ равный 1</w:t>
            </w:r>
          </w:p>
        </w:tc>
      </w:tr>
      <w:tr w:rsidR="00C0576B" w:rsidRPr="00C0576B" w14:paraId="53A6F9FF"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2A839F"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08522A"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44E23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w:t>
            </w:r>
            <w:proofErr w:type="spellStart"/>
            <w:r w:rsidRPr="00C0576B">
              <w:rPr>
                <w:rFonts w:ascii="Arial" w:eastAsia="Times New Roman" w:hAnsi="Arial" w:cs="Arial"/>
                <w:color w:val="000000"/>
                <w:sz w:val="21"/>
                <w:szCs w:val="21"/>
                <w:lang w:eastAsia="ru-RU"/>
              </w:rPr>
              <w:t>тромболитической</w:t>
            </w:r>
            <w:proofErr w:type="spellEnd"/>
            <w:r w:rsidRPr="00C0576B">
              <w:rPr>
                <w:rFonts w:ascii="Arial" w:eastAsia="Times New Roman" w:hAnsi="Arial" w:cs="Arial"/>
                <w:color w:val="000000"/>
                <w:sz w:val="21"/>
                <w:szCs w:val="21"/>
                <w:lang w:eastAsia="ru-RU"/>
              </w:rPr>
              <w:t xml:space="preserve"> терапии</w:t>
            </w:r>
          </w:p>
        </w:tc>
      </w:tr>
      <w:tr w:rsidR="00C0576B" w:rsidRPr="00C0576B" w14:paraId="3A0CB73E"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D1974F"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EA68C36"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65DDDA4"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вызова скорой медицинской помощи</w:t>
            </w:r>
          </w:p>
        </w:tc>
      </w:tr>
      <w:tr w:rsidR="00C0576B" w:rsidRPr="00C0576B" w14:paraId="75E38A1C"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DE9720"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852AF"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68D5EB"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C0576B" w:rsidRPr="00C0576B" w14:paraId="046B0F63"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5364A09"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EC30A77"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B75773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C0576B" w:rsidRPr="00C0576B" w14:paraId="1010420D"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3A085B"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5F5829"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C5F33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C0576B" w:rsidRPr="00C0576B" w14:paraId="55D52873"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AC2A19F"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7BF33BD"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30D7D6"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КСГ, при которых правило предъявления случая оказания медицинской помощи по тарифу КСГ большей стоимости не применяется</w:t>
            </w:r>
          </w:p>
        </w:tc>
      </w:tr>
      <w:tr w:rsidR="00C0576B" w:rsidRPr="00C0576B" w14:paraId="3552F413"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7D996B"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738F51"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4DCA34"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КСГ, по которым осуществляется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C0576B" w:rsidRPr="00C0576B" w14:paraId="5B408F7C" w14:textId="77777777" w:rsidTr="00C0576B">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A6A45CF"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04E5EC" w14:textId="77777777" w:rsidR="00C0576B" w:rsidRPr="00C0576B" w:rsidRDefault="00C0576B" w:rsidP="00C0576B">
            <w:pPr>
              <w:spacing w:after="30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8F572C3" w14:textId="77777777" w:rsidR="00C0576B" w:rsidRPr="00C0576B" w:rsidRDefault="00C0576B" w:rsidP="00C0576B">
            <w:pPr>
              <w:spacing w:after="30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Перечень медицинских услуг, для предъявления к оплате случаев оказания медицинской помощи по тарифу КСГ «Родоразрешение»</w:t>
            </w:r>
          </w:p>
        </w:tc>
      </w:tr>
    </w:tbl>
    <w:p w14:paraId="56CD706C"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w:t>
      </w:r>
      <w:r w:rsidRPr="00C0576B">
        <w:rPr>
          <w:rFonts w:ascii="Arial" w:eastAsia="Times New Roman" w:hAnsi="Arial" w:cs="Arial"/>
          <w:color w:val="000000"/>
          <w:sz w:val="21"/>
          <w:szCs w:val="21"/>
          <w:lang w:eastAsia="ru-RU"/>
        </w:rPr>
        <w:lastRenderedPageBreak/>
        <w:t>экземплярах, имеющих равную юридическую силу: один экземпляр изменений хранится в министерстве, второй – в фонде.</w:t>
      </w:r>
    </w:p>
    <w:p w14:paraId="225EBA0D"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5.8.4. Настоящее тарифное соглашение и изменения к нему подлежат хранению по правилам организации государственного архивного фонда.</w:t>
      </w:r>
    </w:p>
    <w:p w14:paraId="27143DE5" w14:textId="77777777" w:rsidR="00C0576B" w:rsidRPr="00C0576B" w:rsidRDefault="00C0576B" w:rsidP="00C0576B">
      <w:pPr>
        <w:shd w:val="clear" w:color="auto" w:fill="FFFFFF"/>
        <w:spacing w:after="150" w:line="240" w:lineRule="auto"/>
        <w:ind w:firstLine="540"/>
        <w:jc w:val="both"/>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5.8.5. 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E97445F" w14:textId="77777777" w:rsidR="00C0576B" w:rsidRPr="00C0576B" w:rsidRDefault="00C0576B" w:rsidP="00C0576B">
      <w:pPr>
        <w:shd w:val="clear" w:color="auto" w:fill="FFFFFF"/>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b/>
          <w:bCs/>
          <w:color w:val="000000"/>
          <w:sz w:val="21"/>
          <w:szCs w:val="21"/>
          <w:lang w:eastAsia="ru-RU"/>
        </w:rPr>
        <w:t>ПОДПИСИ УПОЛНОМОЧЕННЫХ ПРЕДСТАВИТЕЛЕЙ СТОРОН:</w:t>
      </w:r>
    </w:p>
    <w:tbl>
      <w:tblPr>
        <w:tblW w:w="9570" w:type="dxa"/>
        <w:jc w:val="center"/>
        <w:shd w:val="clear" w:color="auto" w:fill="FFFFFF"/>
        <w:tblCellMar>
          <w:left w:w="0" w:type="dxa"/>
          <w:right w:w="0" w:type="dxa"/>
        </w:tblCellMar>
        <w:tblLook w:val="04A0" w:firstRow="1" w:lastRow="0" w:firstColumn="1" w:lastColumn="0" w:noHBand="0" w:noVBand="1"/>
      </w:tblPr>
      <w:tblGrid>
        <w:gridCol w:w="4372"/>
        <w:gridCol w:w="661"/>
        <w:gridCol w:w="4537"/>
      </w:tblGrid>
      <w:tr w:rsidR="00C0576B" w:rsidRPr="00C0576B" w14:paraId="550DC1B5" w14:textId="77777777" w:rsidTr="00C0576B">
        <w:trPr>
          <w:jc w:val="center"/>
        </w:trPr>
        <w:tc>
          <w:tcPr>
            <w:tcW w:w="4365" w:type="dxa"/>
            <w:shd w:val="clear" w:color="auto" w:fill="FFFFFF"/>
            <w:vAlign w:val="center"/>
            <w:hideMark/>
          </w:tcPr>
          <w:p w14:paraId="1C26C39C" w14:textId="77777777" w:rsidR="00C0576B" w:rsidRPr="00C0576B" w:rsidRDefault="00C0576B" w:rsidP="00C0576B">
            <w:pPr>
              <w:spacing w:after="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Министр здравоохранения</w:t>
            </w:r>
            <w:r w:rsidRPr="00C0576B">
              <w:rPr>
                <w:rFonts w:ascii="Arial" w:eastAsia="Times New Roman" w:hAnsi="Arial" w:cs="Arial"/>
                <w:color w:val="000000"/>
                <w:sz w:val="21"/>
                <w:szCs w:val="21"/>
                <w:lang w:eastAsia="ru-RU"/>
              </w:rPr>
              <w:br/>
              <w:t>Ставропольского края</w:t>
            </w:r>
          </w:p>
          <w:p w14:paraId="162AFC02" w14:textId="77777777" w:rsidR="00C0576B" w:rsidRPr="00C0576B" w:rsidRDefault="00C0576B" w:rsidP="00C0576B">
            <w:pPr>
              <w:spacing w:before="1500"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_________________Ю.В. Литвинов</w:t>
            </w:r>
          </w:p>
          <w:p w14:paraId="0A12A562"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w:t>
            </w:r>
            <w:proofErr w:type="gramStart"/>
            <w:r w:rsidRPr="00C0576B">
              <w:rPr>
                <w:rFonts w:ascii="Arial" w:eastAsia="Times New Roman" w:hAnsi="Arial" w:cs="Arial"/>
                <w:color w:val="000000"/>
                <w:sz w:val="21"/>
                <w:szCs w:val="21"/>
                <w:lang w:eastAsia="ru-RU"/>
              </w:rPr>
              <w:t>_»_</w:t>
            </w:r>
            <w:proofErr w:type="gramEnd"/>
            <w:r w:rsidRPr="00C0576B">
              <w:rPr>
                <w:rFonts w:ascii="Arial" w:eastAsia="Times New Roman" w:hAnsi="Arial" w:cs="Arial"/>
                <w:color w:val="000000"/>
                <w:sz w:val="21"/>
                <w:szCs w:val="21"/>
                <w:lang w:eastAsia="ru-RU"/>
              </w:rPr>
              <w:t>_____________ 2024 года</w:t>
            </w:r>
          </w:p>
        </w:tc>
        <w:tc>
          <w:tcPr>
            <w:tcW w:w="660" w:type="dxa"/>
            <w:shd w:val="clear" w:color="auto" w:fill="FFFFFF"/>
            <w:vAlign w:val="center"/>
            <w:hideMark/>
          </w:tcPr>
          <w:p w14:paraId="085F4D1D" w14:textId="77777777" w:rsidR="00C0576B" w:rsidRPr="00C0576B" w:rsidRDefault="00C0576B" w:rsidP="00C0576B">
            <w:pPr>
              <w:spacing w:after="0" w:line="240" w:lineRule="auto"/>
              <w:rPr>
                <w:rFonts w:ascii="Arial" w:eastAsia="Times New Roman" w:hAnsi="Arial" w:cs="Arial"/>
                <w:color w:val="000000"/>
                <w:sz w:val="21"/>
                <w:szCs w:val="21"/>
                <w:lang w:eastAsia="ru-RU"/>
              </w:rPr>
            </w:pPr>
          </w:p>
        </w:tc>
        <w:tc>
          <w:tcPr>
            <w:tcW w:w="4530" w:type="dxa"/>
            <w:shd w:val="clear" w:color="auto" w:fill="FFFFFF"/>
            <w:hideMark/>
          </w:tcPr>
          <w:p w14:paraId="4B1E00F7" w14:textId="77777777" w:rsidR="00C0576B" w:rsidRPr="00C0576B" w:rsidRDefault="00C0576B" w:rsidP="00C0576B">
            <w:pPr>
              <w:spacing w:after="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Директор Территориального фонда</w:t>
            </w:r>
            <w:r w:rsidRPr="00C0576B">
              <w:rPr>
                <w:rFonts w:ascii="Arial" w:eastAsia="Times New Roman" w:hAnsi="Arial" w:cs="Arial"/>
                <w:color w:val="000000"/>
                <w:sz w:val="21"/>
                <w:szCs w:val="21"/>
                <w:lang w:eastAsia="ru-RU"/>
              </w:rPr>
              <w:br/>
              <w:t>обязательного медицинского</w:t>
            </w:r>
            <w:r w:rsidRPr="00C0576B">
              <w:rPr>
                <w:rFonts w:ascii="Arial" w:eastAsia="Times New Roman" w:hAnsi="Arial" w:cs="Arial"/>
                <w:color w:val="000000"/>
                <w:sz w:val="21"/>
                <w:szCs w:val="21"/>
                <w:lang w:eastAsia="ru-RU"/>
              </w:rPr>
              <w:br/>
              <w:t>страхования Ставропольского края</w:t>
            </w:r>
          </w:p>
          <w:p w14:paraId="5917DCBE" w14:textId="77777777" w:rsidR="00C0576B" w:rsidRPr="00C0576B" w:rsidRDefault="00C0576B" w:rsidP="00C0576B">
            <w:pPr>
              <w:spacing w:before="1200"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____________________</w:t>
            </w:r>
            <w:proofErr w:type="spellStart"/>
            <w:r w:rsidRPr="00C0576B">
              <w:rPr>
                <w:rFonts w:ascii="Arial" w:eastAsia="Times New Roman" w:hAnsi="Arial" w:cs="Arial"/>
                <w:color w:val="000000"/>
                <w:sz w:val="21"/>
                <w:szCs w:val="21"/>
                <w:lang w:eastAsia="ru-RU"/>
              </w:rPr>
              <w:t>С.П.Трошин</w:t>
            </w:r>
            <w:proofErr w:type="spellEnd"/>
          </w:p>
          <w:p w14:paraId="037C5D23"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w:t>
            </w:r>
            <w:proofErr w:type="gramStart"/>
            <w:r w:rsidRPr="00C0576B">
              <w:rPr>
                <w:rFonts w:ascii="Arial" w:eastAsia="Times New Roman" w:hAnsi="Arial" w:cs="Arial"/>
                <w:color w:val="000000"/>
                <w:sz w:val="21"/>
                <w:szCs w:val="21"/>
                <w:lang w:eastAsia="ru-RU"/>
              </w:rPr>
              <w:t>_»_</w:t>
            </w:r>
            <w:proofErr w:type="gramEnd"/>
            <w:r w:rsidRPr="00C0576B">
              <w:rPr>
                <w:rFonts w:ascii="Arial" w:eastAsia="Times New Roman" w:hAnsi="Arial" w:cs="Arial"/>
                <w:color w:val="000000"/>
                <w:sz w:val="21"/>
                <w:szCs w:val="21"/>
                <w:lang w:eastAsia="ru-RU"/>
              </w:rPr>
              <w:t>_____________ 2024 года</w:t>
            </w:r>
          </w:p>
        </w:tc>
      </w:tr>
      <w:tr w:rsidR="00C0576B" w:rsidRPr="00C0576B" w14:paraId="6E2409CD" w14:textId="77777777" w:rsidTr="00C0576B">
        <w:trPr>
          <w:jc w:val="center"/>
        </w:trPr>
        <w:tc>
          <w:tcPr>
            <w:tcW w:w="4365" w:type="dxa"/>
            <w:shd w:val="clear" w:color="auto" w:fill="FFFFFF"/>
            <w:vAlign w:val="center"/>
            <w:hideMark/>
          </w:tcPr>
          <w:p w14:paraId="0BCD2D3A"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w:t>
            </w:r>
          </w:p>
        </w:tc>
        <w:tc>
          <w:tcPr>
            <w:tcW w:w="660" w:type="dxa"/>
            <w:shd w:val="clear" w:color="auto" w:fill="FFFFFF"/>
            <w:vAlign w:val="center"/>
            <w:hideMark/>
          </w:tcPr>
          <w:p w14:paraId="594CAFD5" w14:textId="77777777" w:rsidR="00C0576B" w:rsidRPr="00C0576B" w:rsidRDefault="00C0576B" w:rsidP="00C0576B">
            <w:pPr>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w:t>
            </w:r>
          </w:p>
        </w:tc>
        <w:tc>
          <w:tcPr>
            <w:tcW w:w="4530" w:type="dxa"/>
            <w:shd w:val="clear" w:color="auto" w:fill="FFFFFF"/>
            <w:vAlign w:val="center"/>
            <w:hideMark/>
          </w:tcPr>
          <w:p w14:paraId="6E026D32" w14:textId="77777777" w:rsidR="00C0576B" w:rsidRPr="00C0576B" w:rsidRDefault="00C0576B" w:rsidP="00C0576B">
            <w:pPr>
              <w:spacing w:after="0" w:line="240" w:lineRule="auto"/>
              <w:rPr>
                <w:rFonts w:ascii="Arial" w:eastAsia="Times New Roman" w:hAnsi="Arial" w:cs="Arial"/>
                <w:color w:val="000000"/>
                <w:sz w:val="21"/>
                <w:szCs w:val="21"/>
                <w:lang w:eastAsia="ru-RU"/>
              </w:rPr>
            </w:pPr>
          </w:p>
        </w:tc>
      </w:tr>
      <w:tr w:rsidR="00C0576B" w:rsidRPr="00C0576B" w14:paraId="480EAA0B" w14:textId="77777777" w:rsidTr="00C0576B">
        <w:trPr>
          <w:jc w:val="center"/>
        </w:trPr>
        <w:tc>
          <w:tcPr>
            <w:tcW w:w="4365" w:type="dxa"/>
            <w:shd w:val="clear" w:color="auto" w:fill="FFFFFF"/>
            <w:hideMark/>
          </w:tcPr>
          <w:p w14:paraId="7798FA60" w14:textId="77777777" w:rsidR="00C0576B" w:rsidRPr="00C0576B" w:rsidRDefault="00C0576B" w:rsidP="00C0576B">
            <w:pPr>
              <w:spacing w:after="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Директор Ставропольского филиала АО «Страховая компания «СОГАЗ-Мед»</w:t>
            </w:r>
          </w:p>
          <w:p w14:paraId="42CA2D49" w14:textId="77777777" w:rsidR="00C0576B" w:rsidRPr="00C0576B" w:rsidRDefault="00C0576B" w:rsidP="00C0576B">
            <w:pPr>
              <w:spacing w:before="1200"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br/>
              <w:t>__________________</w:t>
            </w:r>
            <w:proofErr w:type="spellStart"/>
            <w:r w:rsidRPr="00C0576B">
              <w:rPr>
                <w:rFonts w:ascii="Arial" w:eastAsia="Times New Roman" w:hAnsi="Arial" w:cs="Arial"/>
                <w:color w:val="000000"/>
                <w:sz w:val="21"/>
                <w:szCs w:val="21"/>
                <w:lang w:eastAsia="ru-RU"/>
              </w:rPr>
              <w:t>А.О.Макоева</w:t>
            </w:r>
            <w:proofErr w:type="spellEnd"/>
          </w:p>
          <w:p w14:paraId="61381F76"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w:t>
            </w:r>
            <w:proofErr w:type="gramStart"/>
            <w:r w:rsidRPr="00C0576B">
              <w:rPr>
                <w:rFonts w:ascii="Arial" w:eastAsia="Times New Roman" w:hAnsi="Arial" w:cs="Arial"/>
                <w:color w:val="000000"/>
                <w:sz w:val="21"/>
                <w:szCs w:val="21"/>
                <w:lang w:eastAsia="ru-RU"/>
              </w:rPr>
              <w:t>_»_</w:t>
            </w:r>
            <w:proofErr w:type="gramEnd"/>
            <w:r w:rsidRPr="00C0576B">
              <w:rPr>
                <w:rFonts w:ascii="Arial" w:eastAsia="Times New Roman" w:hAnsi="Arial" w:cs="Arial"/>
                <w:color w:val="000000"/>
                <w:sz w:val="21"/>
                <w:szCs w:val="21"/>
                <w:lang w:eastAsia="ru-RU"/>
              </w:rPr>
              <w:t>_____________ 2024 года</w:t>
            </w:r>
          </w:p>
        </w:tc>
        <w:tc>
          <w:tcPr>
            <w:tcW w:w="660" w:type="dxa"/>
            <w:shd w:val="clear" w:color="auto" w:fill="FFFFFF"/>
            <w:vAlign w:val="center"/>
            <w:hideMark/>
          </w:tcPr>
          <w:p w14:paraId="411BD8D2" w14:textId="77777777" w:rsidR="00C0576B" w:rsidRPr="00C0576B" w:rsidRDefault="00C0576B" w:rsidP="00C0576B">
            <w:pPr>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w:t>
            </w:r>
          </w:p>
        </w:tc>
        <w:tc>
          <w:tcPr>
            <w:tcW w:w="4530" w:type="dxa"/>
            <w:shd w:val="clear" w:color="auto" w:fill="FFFFFF"/>
            <w:vAlign w:val="center"/>
            <w:hideMark/>
          </w:tcPr>
          <w:p w14:paraId="6459B9CB" w14:textId="77777777" w:rsidR="00C0576B" w:rsidRPr="00C0576B" w:rsidRDefault="00C0576B" w:rsidP="00C0576B">
            <w:pPr>
              <w:spacing w:after="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Президент </w:t>
            </w:r>
            <w:r w:rsidRPr="00C0576B">
              <w:rPr>
                <w:rFonts w:ascii="Arial" w:eastAsia="Times New Roman" w:hAnsi="Arial" w:cs="Arial"/>
                <w:color w:val="000000"/>
                <w:sz w:val="21"/>
                <w:szCs w:val="21"/>
                <w:lang w:eastAsia="ru-RU"/>
              </w:rPr>
              <w:br/>
              <w:t>общественной организации</w:t>
            </w:r>
            <w:r w:rsidRPr="00C0576B">
              <w:rPr>
                <w:rFonts w:ascii="Arial" w:eastAsia="Times New Roman" w:hAnsi="Arial" w:cs="Arial"/>
                <w:color w:val="000000"/>
                <w:sz w:val="21"/>
                <w:szCs w:val="21"/>
                <w:lang w:eastAsia="ru-RU"/>
              </w:rPr>
              <w:br/>
              <w:t>«Врачи Ставропольского края»</w:t>
            </w:r>
          </w:p>
          <w:p w14:paraId="613981DA" w14:textId="77777777" w:rsidR="00C0576B" w:rsidRPr="00C0576B" w:rsidRDefault="00C0576B" w:rsidP="00C0576B">
            <w:pPr>
              <w:spacing w:before="1200"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____________________</w:t>
            </w:r>
            <w:proofErr w:type="spellStart"/>
            <w:r w:rsidRPr="00C0576B">
              <w:rPr>
                <w:rFonts w:ascii="Arial" w:eastAsia="Times New Roman" w:hAnsi="Arial" w:cs="Arial"/>
                <w:color w:val="000000"/>
                <w:sz w:val="21"/>
                <w:szCs w:val="21"/>
                <w:lang w:eastAsia="ru-RU"/>
              </w:rPr>
              <w:t>М.А.Земцов</w:t>
            </w:r>
            <w:proofErr w:type="spellEnd"/>
          </w:p>
          <w:p w14:paraId="7637719E"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w:t>
            </w:r>
            <w:proofErr w:type="gramStart"/>
            <w:r w:rsidRPr="00C0576B">
              <w:rPr>
                <w:rFonts w:ascii="Arial" w:eastAsia="Times New Roman" w:hAnsi="Arial" w:cs="Arial"/>
                <w:color w:val="000000"/>
                <w:sz w:val="21"/>
                <w:szCs w:val="21"/>
                <w:lang w:eastAsia="ru-RU"/>
              </w:rPr>
              <w:t>_»_</w:t>
            </w:r>
            <w:proofErr w:type="gramEnd"/>
            <w:r w:rsidRPr="00C0576B">
              <w:rPr>
                <w:rFonts w:ascii="Arial" w:eastAsia="Times New Roman" w:hAnsi="Arial" w:cs="Arial"/>
                <w:color w:val="000000"/>
                <w:sz w:val="21"/>
                <w:szCs w:val="21"/>
                <w:lang w:eastAsia="ru-RU"/>
              </w:rPr>
              <w:t>_____________ 2024 года</w:t>
            </w:r>
          </w:p>
        </w:tc>
      </w:tr>
      <w:tr w:rsidR="00C0576B" w:rsidRPr="00C0576B" w14:paraId="3F731006" w14:textId="77777777" w:rsidTr="00C0576B">
        <w:trPr>
          <w:jc w:val="center"/>
        </w:trPr>
        <w:tc>
          <w:tcPr>
            <w:tcW w:w="4365" w:type="dxa"/>
            <w:shd w:val="clear" w:color="auto" w:fill="FFFFFF"/>
            <w:vAlign w:val="center"/>
            <w:hideMark/>
          </w:tcPr>
          <w:p w14:paraId="759E3458" w14:textId="77777777" w:rsidR="00C0576B" w:rsidRPr="00C0576B" w:rsidRDefault="00C0576B" w:rsidP="00C0576B">
            <w:pPr>
              <w:spacing w:after="0" w:line="240" w:lineRule="auto"/>
              <w:rPr>
                <w:rFonts w:ascii="Arial" w:eastAsia="Times New Roman" w:hAnsi="Arial" w:cs="Arial"/>
                <w:color w:val="000000"/>
                <w:sz w:val="21"/>
                <w:szCs w:val="21"/>
                <w:lang w:eastAsia="ru-RU"/>
              </w:rPr>
            </w:pPr>
          </w:p>
        </w:tc>
        <w:tc>
          <w:tcPr>
            <w:tcW w:w="660" w:type="dxa"/>
            <w:shd w:val="clear" w:color="auto" w:fill="FFFFFF"/>
            <w:vAlign w:val="center"/>
            <w:hideMark/>
          </w:tcPr>
          <w:p w14:paraId="514B17B1" w14:textId="77777777" w:rsidR="00C0576B" w:rsidRPr="00C0576B" w:rsidRDefault="00C0576B" w:rsidP="00C0576B">
            <w:pPr>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w:t>
            </w:r>
          </w:p>
        </w:tc>
        <w:tc>
          <w:tcPr>
            <w:tcW w:w="4530" w:type="dxa"/>
            <w:shd w:val="clear" w:color="auto" w:fill="FFFFFF"/>
            <w:vAlign w:val="center"/>
            <w:hideMark/>
          </w:tcPr>
          <w:p w14:paraId="48D8C7BA" w14:textId="77777777" w:rsidR="00C0576B" w:rsidRPr="00C0576B" w:rsidRDefault="00C0576B" w:rsidP="00C0576B">
            <w:pPr>
              <w:spacing w:after="0" w:line="240" w:lineRule="auto"/>
              <w:rPr>
                <w:rFonts w:ascii="Arial" w:eastAsia="Times New Roman" w:hAnsi="Arial" w:cs="Arial"/>
                <w:color w:val="000000"/>
                <w:sz w:val="21"/>
                <w:szCs w:val="21"/>
                <w:lang w:eastAsia="ru-RU"/>
              </w:rPr>
            </w:pPr>
          </w:p>
        </w:tc>
      </w:tr>
      <w:tr w:rsidR="00C0576B" w:rsidRPr="00C0576B" w14:paraId="6771E587" w14:textId="77777777" w:rsidTr="00C0576B">
        <w:trPr>
          <w:jc w:val="center"/>
        </w:trPr>
        <w:tc>
          <w:tcPr>
            <w:tcW w:w="4365" w:type="dxa"/>
            <w:shd w:val="clear" w:color="auto" w:fill="FFFFFF"/>
            <w:hideMark/>
          </w:tcPr>
          <w:p w14:paraId="3C3A8DC5" w14:textId="77777777" w:rsidR="00C0576B" w:rsidRPr="00C0576B" w:rsidRDefault="00C0576B" w:rsidP="00C0576B">
            <w:pPr>
              <w:spacing w:after="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Заместитель директора по экономическим вопросам филиала ООО «СК «Ингосстрах-М» в г. Ставрополе</w:t>
            </w:r>
          </w:p>
          <w:p w14:paraId="2D5DA55F" w14:textId="77777777" w:rsidR="00C0576B" w:rsidRPr="00C0576B" w:rsidRDefault="00C0576B" w:rsidP="00C0576B">
            <w:pPr>
              <w:spacing w:before="1200"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__________________</w:t>
            </w:r>
            <w:proofErr w:type="spellStart"/>
            <w:r w:rsidRPr="00C0576B">
              <w:rPr>
                <w:rFonts w:ascii="Arial" w:eastAsia="Times New Roman" w:hAnsi="Arial" w:cs="Arial"/>
                <w:color w:val="000000"/>
                <w:sz w:val="21"/>
                <w:szCs w:val="21"/>
                <w:lang w:eastAsia="ru-RU"/>
              </w:rPr>
              <w:t>Ю.А.Терещенко</w:t>
            </w:r>
            <w:proofErr w:type="spellEnd"/>
          </w:p>
          <w:p w14:paraId="7C9DE914"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w:t>
            </w:r>
            <w:proofErr w:type="gramStart"/>
            <w:r w:rsidRPr="00C0576B">
              <w:rPr>
                <w:rFonts w:ascii="Arial" w:eastAsia="Times New Roman" w:hAnsi="Arial" w:cs="Arial"/>
                <w:color w:val="000000"/>
                <w:sz w:val="21"/>
                <w:szCs w:val="21"/>
                <w:lang w:eastAsia="ru-RU"/>
              </w:rPr>
              <w:t>_»_</w:t>
            </w:r>
            <w:proofErr w:type="gramEnd"/>
            <w:r w:rsidRPr="00C0576B">
              <w:rPr>
                <w:rFonts w:ascii="Arial" w:eastAsia="Times New Roman" w:hAnsi="Arial" w:cs="Arial"/>
                <w:color w:val="000000"/>
                <w:sz w:val="21"/>
                <w:szCs w:val="21"/>
                <w:lang w:eastAsia="ru-RU"/>
              </w:rPr>
              <w:t>_____________ 2024 года</w:t>
            </w:r>
          </w:p>
        </w:tc>
        <w:tc>
          <w:tcPr>
            <w:tcW w:w="0" w:type="auto"/>
            <w:shd w:val="clear" w:color="auto" w:fill="FFFFFF"/>
            <w:vAlign w:val="center"/>
            <w:hideMark/>
          </w:tcPr>
          <w:p w14:paraId="51038D9D" w14:textId="77777777" w:rsidR="00C0576B" w:rsidRPr="00C0576B" w:rsidRDefault="00C0576B" w:rsidP="00C0576B">
            <w:pPr>
              <w:spacing w:after="150" w:line="240" w:lineRule="auto"/>
              <w:jc w:val="center"/>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 </w:t>
            </w:r>
          </w:p>
        </w:tc>
        <w:tc>
          <w:tcPr>
            <w:tcW w:w="0" w:type="auto"/>
            <w:shd w:val="clear" w:color="auto" w:fill="FFFFFF"/>
            <w:hideMark/>
          </w:tcPr>
          <w:p w14:paraId="105CA8DD" w14:textId="77777777" w:rsidR="00C0576B" w:rsidRPr="00C0576B" w:rsidRDefault="00C0576B" w:rsidP="00C0576B">
            <w:pPr>
              <w:spacing w:after="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Председатель Ставропольской</w:t>
            </w:r>
            <w:r w:rsidRPr="00C0576B">
              <w:rPr>
                <w:rFonts w:ascii="Arial" w:eastAsia="Times New Roman" w:hAnsi="Arial" w:cs="Arial"/>
                <w:color w:val="000000"/>
                <w:sz w:val="21"/>
                <w:szCs w:val="21"/>
                <w:lang w:eastAsia="ru-RU"/>
              </w:rPr>
              <w:br/>
              <w:t>краевой организации профсоюза</w:t>
            </w:r>
            <w:r w:rsidRPr="00C0576B">
              <w:rPr>
                <w:rFonts w:ascii="Arial" w:eastAsia="Times New Roman" w:hAnsi="Arial" w:cs="Arial"/>
                <w:color w:val="000000"/>
                <w:sz w:val="21"/>
                <w:szCs w:val="21"/>
                <w:lang w:eastAsia="ru-RU"/>
              </w:rPr>
              <w:br/>
              <w:t>работников здравоохранения</w:t>
            </w:r>
            <w:r w:rsidRPr="00C0576B">
              <w:rPr>
                <w:rFonts w:ascii="Arial" w:eastAsia="Times New Roman" w:hAnsi="Arial" w:cs="Arial"/>
                <w:color w:val="000000"/>
                <w:sz w:val="21"/>
                <w:szCs w:val="21"/>
                <w:lang w:eastAsia="ru-RU"/>
              </w:rPr>
              <w:br/>
              <w:t>Российской Федерации</w:t>
            </w:r>
          </w:p>
          <w:p w14:paraId="4DC6DE2E" w14:textId="77777777" w:rsidR="00C0576B" w:rsidRPr="00C0576B" w:rsidRDefault="00C0576B" w:rsidP="00C0576B">
            <w:pPr>
              <w:spacing w:before="900"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____________________</w:t>
            </w:r>
            <w:proofErr w:type="spellStart"/>
            <w:r w:rsidRPr="00C0576B">
              <w:rPr>
                <w:rFonts w:ascii="Arial" w:eastAsia="Times New Roman" w:hAnsi="Arial" w:cs="Arial"/>
                <w:color w:val="000000"/>
                <w:sz w:val="21"/>
                <w:szCs w:val="21"/>
                <w:lang w:eastAsia="ru-RU"/>
              </w:rPr>
              <w:t>А.И.Кривко</w:t>
            </w:r>
            <w:proofErr w:type="spellEnd"/>
          </w:p>
          <w:p w14:paraId="614677E1" w14:textId="77777777" w:rsidR="00C0576B" w:rsidRPr="00C0576B" w:rsidRDefault="00C0576B" w:rsidP="00C0576B">
            <w:pPr>
              <w:spacing w:after="150" w:line="240" w:lineRule="auto"/>
              <w:rPr>
                <w:rFonts w:ascii="Arial" w:eastAsia="Times New Roman" w:hAnsi="Arial" w:cs="Arial"/>
                <w:color w:val="000000"/>
                <w:sz w:val="21"/>
                <w:szCs w:val="21"/>
                <w:lang w:eastAsia="ru-RU"/>
              </w:rPr>
            </w:pPr>
            <w:r w:rsidRPr="00C0576B">
              <w:rPr>
                <w:rFonts w:ascii="Arial" w:eastAsia="Times New Roman" w:hAnsi="Arial" w:cs="Arial"/>
                <w:color w:val="000000"/>
                <w:sz w:val="21"/>
                <w:szCs w:val="21"/>
                <w:lang w:eastAsia="ru-RU"/>
              </w:rPr>
              <w:t>«___</w:t>
            </w:r>
            <w:proofErr w:type="gramStart"/>
            <w:r w:rsidRPr="00C0576B">
              <w:rPr>
                <w:rFonts w:ascii="Arial" w:eastAsia="Times New Roman" w:hAnsi="Arial" w:cs="Arial"/>
                <w:color w:val="000000"/>
                <w:sz w:val="21"/>
                <w:szCs w:val="21"/>
                <w:lang w:eastAsia="ru-RU"/>
              </w:rPr>
              <w:t>_»_</w:t>
            </w:r>
            <w:proofErr w:type="gramEnd"/>
            <w:r w:rsidRPr="00C0576B">
              <w:rPr>
                <w:rFonts w:ascii="Arial" w:eastAsia="Times New Roman" w:hAnsi="Arial" w:cs="Arial"/>
                <w:color w:val="000000"/>
                <w:sz w:val="21"/>
                <w:szCs w:val="21"/>
                <w:lang w:eastAsia="ru-RU"/>
              </w:rPr>
              <w:t>_____________ 2024 года</w:t>
            </w:r>
          </w:p>
        </w:tc>
      </w:tr>
    </w:tbl>
    <w:p w14:paraId="707A9CBE" w14:textId="3BD52110" w:rsidR="00B41ECC" w:rsidRDefault="00B41ECC" w:rsidP="00FD0A2E">
      <w:pPr>
        <w:jc w:val="both"/>
        <w:rPr>
          <w:rFonts w:ascii="Times New Roman" w:hAnsi="Times New Roman" w:cs="Times New Roman"/>
          <w:b/>
          <w:bCs/>
          <w:sz w:val="28"/>
          <w:szCs w:val="28"/>
        </w:rPr>
      </w:pPr>
    </w:p>
    <w:p w14:paraId="22E0A552" w14:textId="77777777" w:rsidR="007150A7" w:rsidRPr="003440F3" w:rsidRDefault="007150A7" w:rsidP="00FD0A2E">
      <w:pPr>
        <w:jc w:val="both"/>
        <w:rPr>
          <w:rFonts w:ascii="Times New Roman" w:hAnsi="Times New Roman" w:cs="Times New Roman"/>
          <w:sz w:val="28"/>
          <w:szCs w:val="28"/>
        </w:rPr>
      </w:pPr>
    </w:p>
    <w:sectPr w:rsidR="007150A7" w:rsidRPr="00344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45"/>
    <w:rsid w:val="00024642"/>
    <w:rsid w:val="00171794"/>
    <w:rsid w:val="001B63A3"/>
    <w:rsid w:val="00324066"/>
    <w:rsid w:val="003440F3"/>
    <w:rsid w:val="003E3CE8"/>
    <w:rsid w:val="00493C8B"/>
    <w:rsid w:val="005420FB"/>
    <w:rsid w:val="005D28C2"/>
    <w:rsid w:val="0068472A"/>
    <w:rsid w:val="007150A7"/>
    <w:rsid w:val="009706C6"/>
    <w:rsid w:val="00A81531"/>
    <w:rsid w:val="00B41045"/>
    <w:rsid w:val="00B41ECC"/>
    <w:rsid w:val="00B73664"/>
    <w:rsid w:val="00C0576B"/>
    <w:rsid w:val="00FD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96DE"/>
  <w15:chartTrackingRefBased/>
  <w15:docId w15:val="{8059D4CD-0BF9-4F9C-9B7D-5E46EB9B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7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p">
    <w:name w:val="all-p"/>
    <w:basedOn w:val="a"/>
    <w:rsid w:val="00C057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ГСП №1 ГАУЗ СК</dc:creator>
  <cp:keywords/>
  <dc:description/>
  <cp:lastModifiedBy>ГСП №1 ГАУЗ СК</cp:lastModifiedBy>
  <cp:revision>2</cp:revision>
  <cp:lastPrinted>2022-09-29T12:37:00Z</cp:lastPrinted>
  <dcterms:created xsi:type="dcterms:W3CDTF">2024-04-05T12:35:00Z</dcterms:created>
  <dcterms:modified xsi:type="dcterms:W3CDTF">2024-04-05T12:35:00Z</dcterms:modified>
</cp:coreProperties>
</file>